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CA" w:rsidRPr="00F141E2" w:rsidRDefault="00E048CA" w:rsidP="002C1392">
      <w:pPr>
        <w:ind w:firstLineChars="100" w:firstLine="275"/>
        <w:jc w:val="center"/>
        <w:rPr>
          <w:b/>
          <w:sz w:val="28"/>
          <w:szCs w:val="32"/>
        </w:rPr>
      </w:pPr>
      <w:r w:rsidRPr="00F141E2">
        <w:rPr>
          <w:rFonts w:hint="eastAsia"/>
          <w:b/>
          <w:sz w:val="28"/>
          <w:szCs w:val="32"/>
        </w:rPr>
        <w:t>調布市アライグマ・ハクビシン防除事業の利用に関する同意書</w:t>
      </w:r>
    </w:p>
    <w:p w:rsidR="00E048CA" w:rsidRDefault="00E048CA">
      <w:bookmarkStart w:id="0" w:name="_GoBack"/>
      <w:bookmarkEnd w:id="0"/>
    </w:p>
    <w:p w:rsidR="002C1392" w:rsidRPr="002C1392" w:rsidRDefault="00E048CA" w:rsidP="002C1392">
      <w:pPr>
        <w:spacing w:line="460" w:lineRule="exact"/>
        <w:rPr>
          <w:sz w:val="22"/>
        </w:rPr>
      </w:pPr>
      <w:r>
        <w:rPr>
          <w:rFonts w:hint="eastAsia"/>
        </w:rPr>
        <w:t xml:space="preserve">　</w:t>
      </w:r>
      <w:r w:rsidR="002C1392" w:rsidRPr="002C1392">
        <w:rPr>
          <w:rFonts w:hint="eastAsia"/>
          <w:sz w:val="22"/>
        </w:rPr>
        <w:t xml:space="preserve">　私は，調布市アライグマ・ハクビシン防除事業を利用する</w:t>
      </w:r>
      <w:r w:rsidR="002C1392">
        <w:rPr>
          <w:rFonts w:hint="eastAsia"/>
          <w:sz w:val="22"/>
        </w:rPr>
        <w:t>の</w:t>
      </w:r>
      <w:r w:rsidR="002C1392" w:rsidRPr="002C1392">
        <w:rPr>
          <w:rFonts w:hint="eastAsia"/>
          <w:sz w:val="22"/>
        </w:rPr>
        <w:t>に当たり，下記の事項について了承し，市及び市から委託を受けた者（以下「受託者」という。）が実施することに同意します。</w:t>
      </w:r>
    </w:p>
    <w:p w:rsidR="002C1392" w:rsidRPr="002C1392" w:rsidRDefault="002C1392" w:rsidP="002C1392">
      <w:pPr>
        <w:pStyle w:val="a3"/>
        <w:spacing w:line="460" w:lineRule="exact"/>
        <w:ind w:leftChars="0" w:left="0"/>
        <w:jc w:val="center"/>
        <w:rPr>
          <w:sz w:val="22"/>
        </w:rPr>
      </w:pPr>
      <w:r w:rsidRPr="002C1392">
        <w:rPr>
          <w:rFonts w:hint="eastAsia"/>
          <w:sz w:val="22"/>
        </w:rPr>
        <w:t>記</w:t>
      </w:r>
    </w:p>
    <w:p w:rsidR="002C1392" w:rsidRPr="002C1392" w:rsidRDefault="002C1392" w:rsidP="002C1392">
      <w:pPr>
        <w:pStyle w:val="a3"/>
        <w:spacing w:line="460" w:lineRule="exact"/>
        <w:rPr>
          <w:sz w:val="22"/>
        </w:rPr>
      </w:pPr>
    </w:p>
    <w:p w:rsidR="002C1392" w:rsidRPr="002C1392" w:rsidRDefault="002C1392" w:rsidP="00881C07">
      <w:pPr>
        <w:pStyle w:val="a3"/>
        <w:spacing w:line="460" w:lineRule="exact"/>
        <w:ind w:leftChars="0" w:left="220" w:hangingChars="100" w:hanging="220"/>
        <w:rPr>
          <w:sz w:val="22"/>
        </w:rPr>
      </w:pPr>
      <w:r w:rsidRPr="002C1392">
        <w:rPr>
          <w:rFonts w:hint="eastAsia"/>
          <w:sz w:val="22"/>
        </w:rPr>
        <w:t>１　市及び受託者が，防除事業の実施に必要な範囲において，利用申込者宅の敷地内に立ち入り，調査及び作業を行うこと。なお，この調査及び作業には，利用申込者が立ち会うこと。</w:t>
      </w:r>
    </w:p>
    <w:p w:rsidR="002C1392" w:rsidRPr="002C1392" w:rsidRDefault="002C1392" w:rsidP="00881C07">
      <w:pPr>
        <w:pStyle w:val="a3"/>
        <w:spacing w:line="460" w:lineRule="exact"/>
        <w:ind w:leftChars="0" w:left="220" w:hangingChars="100" w:hanging="220"/>
        <w:rPr>
          <w:sz w:val="22"/>
        </w:rPr>
      </w:pPr>
      <w:r w:rsidRPr="002C1392">
        <w:rPr>
          <w:rFonts w:hint="eastAsia"/>
          <w:sz w:val="22"/>
        </w:rPr>
        <w:t>２　市から受託者に対し，利用申込書に記載の利用申込者の情報を提供し，受託者が防除事業の実施のために利用すること。</w:t>
      </w:r>
    </w:p>
    <w:p w:rsidR="002C1392" w:rsidRPr="002C1392" w:rsidRDefault="002C1392" w:rsidP="00881C07">
      <w:pPr>
        <w:pStyle w:val="a3"/>
        <w:spacing w:line="460" w:lineRule="exact"/>
        <w:ind w:leftChars="0" w:left="220" w:hangingChars="100" w:hanging="220"/>
        <w:rPr>
          <w:sz w:val="22"/>
        </w:rPr>
      </w:pPr>
      <w:r w:rsidRPr="002C1392">
        <w:rPr>
          <w:rFonts w:hint="eastAsia"/>
          <w:sz w:val="22"/>
        </w:rPr>
        <w:t>３　捕獲された動物が暴れるなどにより，捕獲器の周囲を傷つけたり，汚損したりすることなどが発生し得ること。</w:t>
      </w:r>
    </w:p>
    <w:p w:rsidR="002C1392" w:rsidRPr="002C1392" w:rsidRDefault="002C1392" w:rsidP="00881C07">
      <w:pPr>
        <w:pStyle w:val="a3"/>
        <w:spacing w:line="460" w:lineRule="exact"/>
        <w:ind w:leftChars="0" w:left="220" w:hangingChars="100" w:hanging="220"/>
        <w:rPr>
          <w:sz w:val="22"/>
        </w:rPr>
      </w:pPr>
      <w:r w:rsidRPr="002C1392">
        <w:rPr>
          <w:rFonts w:hint="eastAsia"/>
          <w:sz w:val="22"/>
        </w:rPr>
        <w:t>４　防除事業の利用により，市又は受託者の責めに帰すことができない事由が原因で第三者に損害が発生した場合には，速やかに市へ報告するとともに，市と誠意をもって事故の解決に努めること。</w:t>
      </w:r>
    </w:p>
    <w:p w:rsidR="002C1392" w:rsidRPr="002C1392" w:rsidRDefault="002C1392" w:rsidP="00881C07">
      <w:pPr>
        <w:pStyle w:val="a3"/>
        <w:spacing w:line="460" w:lineRule="exact"/>
        <w:ind w:leftChars="0" w:left="220" w:hangingChars="100" w:hanging="220"/>
        <w:rPr>
          <w:sz w:val="22"/>
        </w:rPr>
      </w:pPr>
      <w:r w:rsidRPr="002C1392">
        <w:rPr>
          <w:rFonts w:hint="eastAsia"/>
          <w:sz w:val="22"/>
        </w:rPr>
        <w:t>５　その他，調布市アライグマ・ハクビシン防除事業実施要綱の別表第２に定める事項について協力すること。</w:t>
      </w:r>
    </w:p>
    <w:p w:rsidR="00401297" w:rsidRPr="000875D1" w:rsidRDefault="00401297" w:rsidP="000875D1">
      <w:pPr>
        <w:pStyle w:val="a3"/>
        <w:spacing w:line="460" w:lineRule="exact"/>
        <w:ind w:leftChars="0" w:left="465"/>
        <w:rPr>
          <w:sz w:val="22"/>
        </w:rPr>
      </w:pPr>
    </w:p>
    <w:p w:rsidR="00401297" w:rsidRPr="000875D1" w:rsidRDefault="00401297" w:rsidP="000875D1">
      <w:pPr>
        <w:pStyle w:val="a3"/>
        <w:spacing w:line="460" w:lineRule="exact"/>
        <w:ind w:leftChars="0" w:left="465" w:firstLineChars="2600" w:firstLine="5720"/>
        <w:rPr>
          <w:sz w:val="22"/>
        </w:rPr>
      </w:pPr>
      <w:r w:rsidRPr="000875D1">
        <w:rPr>
          <w:rFonts w:hint="eastAsia"/>
          <w:sz w:val="22"/>
        </w:rPr>
        <w:t>年　　　月　　　日</w:t>
      </w:r>
    </w:p>
    <w:p w:rsidR="00401297" w:rsidRPr="000875D1" w:rsidRDefault="00401297" w:rsidP="000875D1">
      <w:pPr>
        <w:spacing w:line="460" w:lineRule="exact"/>
        <w:rPr>
          <w:sz w:val="22"/>
        </w:rPr>
      </w:pPr>
    </w:p>
    <w:p w:rsidR="00401297" w:rsidRPr="000875D1" w:rsidRDefault="00401297" w:rsidP="000875D1">
      <w:pPr>
        <w:spacing w:line="460" w:lineRule="exact"/>
        <w:rPr>
          <w:sz w:val="22"/>
        </w:rPr>
      </w:pPr>
    </w:p>
    <w:p w:rsidR="00401297" w:rsidRDefault="00083232" w:rsidP="000875D1">
      <w:pPr>
        <w:spacing w:line="460" w:lineRule="exact"/>
        <w:ind w:firstLineChars="1200" w:firstLine="2640"/>
        <w:rPr>
          <w:u w:val="single"/>
        </w:rPr>
      </w:pPr>
      <w:r>
        <w:rPr>
          <w:rFonts w:hint="eastAsia"/>
          <w:sz w:val="22"/>
          <w:u w:val="single"/>
        </w:rPr>
        <w:t>申込</w:t>
      </w:r>
      <w:r w:rsidR="00401297" w:rsidRPr="000875D1">
        <w:rPr>
          <w:rFonts w:hint="eastAsia"/>
          <w:sz w:val="22"/>
          <w:u w:val="single"/>
        </w:rPr>
        <w:t>者（利用者）氏名</w:t>
      </w:r>
      <w:r w:rsidR="000875D1">
        <w:rPr>
          <w:rFonts w:hint="eastAsia"/>
          <w:sz w:val="22"/>
          <w:u w:val="single"/>
        </w:rPr>
        <w:t xml:space="preserve">　　</w:t>
      </w:r>
      <w:r w:rsidR="00EB5C9E" w:rsidRPr="000875D1">
        <w:rPr>
          <w:rFonts w:hint="eastAsia"/>
          <w:sz w:val="22"/>
          <w:u w:val="single"/>
        </w:rPr>
        <w:t xml:space="preserve">　</w:t>
      </w:r>
      <w:r w:rsidR="00EB5C9E" w:rsidRPr="000875D1">
        <w:rPr>
          <w:rFonts w:hint="eastAsia"/>
          <w:sz w:val="20"/>
          <w:u w:val="single"/>
        </w:rPr>
        <w:t xml:space="preserve">　　　　　　　　　</w:t>
      </w:r>
      <w:r w:rsidR="00EB5C9E">
        <w:rPr>
          <w:rFonts w:hint="eastAsia"/>
          <w:u w:val="single"/>
        </w:rPr>
        <w:t xml:space="preserve">　　　　　　</w:t>
      </w:r>
    </w:p>
    <w:p w:rsidR="00302588" w:rsidRDefault="00302588" w:rsidP="00302588">
      <w:pPr>
        <w:overflowPunct w:val="0"/>
        <w:autoSpaceDE w:val="0"/>
        <w:autoSpaceDN w:val="0"/>
        <w:spacing w:line="320" w:lineRule="exact"/>
        <w:jc w:val="left"/>
        <w:rPr>
          <w:rFonts w:hAnsi="Century"/>
          <w:kern w:val="0"/>
          <w:sz w:val="14"/>
          <w:bdr w:val="single" w:sz="4" w:space="0" w:color="auto"/>
        </w:rPr>
      </w:pPr>
    </w:p>
    <w:p w:rsidR="00302588" w:rsidRDefault="00302588" w:rsidP="00302588">
      <w:pPr>
        <w:overflowPunct w:val="0"/>
        <w:autoSpaceDE w:val="0"/>
        <w:autoSpaceDN w:val="0"/>
        <w:spacing w:line="320" w:lineRule="exact"/>
        <w:jc w:val="left"/>
        <w:rPr>
          <w:rFonts w:hAnsi="Century"/>
          <w:kern w:val="0"/>
          <w:sz w:val="14"/>
          <w:bdr w:val="single" w:sz="4" w:space="0" w:color="auto"/>
        </w:rPr>
      </w:pPr>
    </w:p>
    <w:p w:rsidR="00302588" w:rsidRPr="00302588" w:rsidRDefault="00302588" w:rsidP="00302588">
      <w:pPr>
        <w:overflowPunct w:val="0"/>
        <w:autoSpaceDE w:val="0"/>
        <w:autoSpaceDN w:val="0"/>
        <w:spacing w:line="240" w:lineRule="exact"/>
        <w:jc w:val="left"/>
        <w:rPr>
          <w:rFonts w:hAnsi="Century"/>
          <w:kern w:val="0"/>
          <w:sz w:val="16"/>
        </w:rPr>
      </w:pPr>
      <w:r w:rsidRPr="00302588">
        <w:rPr>
          <w:rFonts w:hAnsi="Century" w:hint="eastAsia"/>
          <w:kern w:val="0"/>
          <w:sz w:val="16"/>
          <w:bdr w:val="single" w:sz="4" w:space="0" w:color="auto"/>
        </w:rPr>
        <w:t>参考</w:t>
      </w:r>
      <w:r w:rsidRPr="00302588">
        <w:rPr>
          <w:rFonts w:hAnsi="Century" w:hint="eastAsia"/>
          <w:kern w:val="0"/>
          <w:sz w:val="16"/>
        </w:rPr>
        <w:t xml:space="preserve">　</w:t>
      </w:r>
      <w:r w:rsidR="00952DD0">
        <w:rPr>
          <w:rFonts w:hAnsi="Century" w:hint="eastAsia"/>
          <w:kern w:val="0"/>
          <w:sz w:val="16"/>
        </w:rPr>
        <w:t xml:space="preserve">調布市アライグマ・ハクビシン防除事業実施要綱　</w:t>
      </w:r>
      <w:r w:rsidRPr="00302588">
        <w:rPr>
          <w:rFonts w:hAnsi="Century" w:hint="eastAsia"/>
          <w:kern w:val="0"/>
          <w:sz w:val="16"/>
        </w:rPr>
        <w:t>別表第２（第６関係）</w:t>
      </w:r>
    </w:p>
    <w:p w:rsidR="00302588" w:rsidRPr="00302588" w:rsidRDefault="00302588" w:rsidP="00302588">
      <w:pPr>
        <w:overflowPunct w:val="0"/>
        <w:autoSpaceDE w:val="0"/>
        <w:autoSpaceDN w:val="0"/>
        <w:spacing w:line="240" w:lineRule="exact"/>
        <w:jc w:val="left"/>
        <w:rPr>
          <w:sz w:val="22"/>
          <w:u w:val="single"/>
        </w:rPr>
      </w:pPr>
      <w:r w:rsidRPr="00302588">
        <w:rPr>
          <w:rFonts w:hAnsi="Century" w:hint="eastAsia"/>
          <w:kern w:val="0"/>
          <w:sz w:val="16"/>
        </w:rPr>
        <w:t>１　捕獲器の設置及び回収に立ち会うこと。２　捕獲器に付ける餌を用意し，受託者の説明に従って設置すること。捕獲器の餌については，週１回程度，付け替えること。３　設置された捕獲器を移動しないこと。４　捕獲器の設置による事故を防止するため，受託者から配布する注意喚起のチラシを，第三者から見やすい場所に提示するとともに，近隣への周知を図ること。５　捕獲器の設置期間中は定期的に見回り，餌の状況確認等，管理を行い，対象動物等が捕獲された場合には，速やかに受託者に連絡すること。６　生活環境被害を受けた場合には，次に掲げる対策を講ずること。 (1)　対象動物の侵入口をふさぐ工事の施工等 (2)　ふん尿の撤去及び清掃 (3)　消毒処理</w:t>
      </w:r>
    </w:p>
    <w:sectPr w:rsidR="00302588" w:rsidRPr="00302588" w:rsidSect="00302588">
      <w:headerReference w:type="even" r:id="rId7"/>
      <w:headerReference w:type="default" r:id="rId8"/>
      <w:footerReference w:type="even" r:id="rId9"/>
      <w:footerReference w:type="default" r:id="rId10"/>
      <w:headerReference w:type="first" r:id="rId11"/>
      <w:footerReference w:type="first" r:id="rId12"/>
      <w:pgSz w:w="11906" w:h="16838"/>
      <w:pgMar w:top="1701"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98" w:rsidRDefault="00333498" w:rsidP="00333498">
      <w:r>
        <w:separator/>
      </w:r>
    </w:p>
  </w:endnote>
  <w:endnote w:type="continuationSeparator" w:id="0">
    <w:p w:rsidR="00333498" w:rsidRDefault="00333498" w:rsidP="00333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98" w:rsidRDefault="00333498" w:rsidP="00333498">
      <w:r>
        <w:separator/>
      </w:r>
    </w:p>
  </w:footnote>
  <w:footnote w:type="continuationSeparator" w:id="0">
    <w:p w:rsidR="00333498" w:rsidRDefault="00333498" w:rsidP="00333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74" w:rsidRDefault="00A8387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76626"/>
    <w:multiLevelType w:val="hybridMultilevel"/>
    <w:tmpl w:val="9FBC5BEA"/>
    <w:lvl w:ilvl="0" w:tplc="87846422">
      <w:start w:val="1"/>
      <w:numFmt w:val="decimal"/>
      <w:lvlText w:val="(%1)"/>
      <w:lvlJc w:val="left"/>
      <w:pPr>
        <w:ind w:left="465" w:hanging="360"/>
      </w:pPr>
      <w:rPr>
        <w:rFonts w:asciiTheme="minorHAnsi" w:eastAsiaTheme="minorEastAsia" w:hAnsiTheme="minorHAnsi" w:cstheme="minorBidi"/>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4BFE204A"/>
    <w:multiLevelType w:val="hybridMultilevel"/>
    <w:tmpl w:val="0E2C0C42"/>
    <w:lvl w:ilvl="0" w:tplc="9E00D3DA">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8CA"/>
    <w:rsid w:val="00083232"/>
    <w:rsid w:val="000875D1"/>
    <w:rsid w:val="002C1392"/>
    <w:rsid w:val="00302588"/>
    <w:rsid w:val="00333498"/>
    <w:rsid w:val="00401297"/>
    <w:rsid w:val="00640187"/>
    <w:rsid w:val="00881C07"/>
    <w:rsid w:val="008D7BC8"/>
    <w:rsid w:val="00952DD0"/>
    <w:rsid w:val="00A83874"/>
    <w:rsid w:val="00D53CEB"/>
    <w:rsid w:val="00E048CA"/>
    <w:rsid w:val="00EB5C9E"/>
    <w:rsid w:val="00F141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297"/>
    <w:pPr>
      <w:ind w:leftChars="400" w:left="840"/>
    </w:pPr>
  </w:style>
  <w:style w:type="paragraph" w:styleId="a4">
    <w:name w:val="Balloon Text"/>
    <w:basedOn w:val="a"/>
    <w:link w:val="a5"/>
    <w:uiPriority w:val="99"/>
    <w:semiHidden/>
    <w:unhideWhenUsed/>
    <w:rsid w:val="003334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3498"/>
    <w:rPr>
      <w:rFonts w:asciiTheme="majorHAnsi" w:eastAsiaTheme="majorEastAsia" w:hAnsiTheme="majorHAnsi" w:cstheme="majorBidi"/>
      <w:sz w:val="18"/>
      <w:szCs w:val="18"/>
    </w:rPr>
  </w:style>
  <w:style w:type="paragraph" w:styleId="a6">
    <w:name w:val="header"/>
    <w:basedOn w:val="a"/>
    <w:link w:val="a7"/>
    <w:uiPriority w:val="99"/>
    <w:unhideWhenUsed/>
    <w:rsid w:val="00333498"/>
    <w:pPr>
      <w:tabs>
        <w:tab w:val="center" w:pos="4252"/>
        <w:tab w:val="right" w:pos="8504"/>
      </w:tabs>
      <w:snapToGrid w:val="0"/>
    </w:pPr>
  </w:style>
  <w:style w:type="character" w:customStyle="1" w:styleId="a7">
    <w:name w:val="ヘッダー (文字)"/>
    <w:basedOn w:val="a0"/>
    <w:link w:val="a6"/>
    <w:uiPriority w:val="99"/>
    <w:rsid w:val="00333498"/>
  </w:style>
  <w:style w:type="paragraph" w:styleId="a8">
    <w:name w:val="footer"/>
    <w:basedOn w:val="a"/>
    <w:link w:val="a9"/>
    <w:uiPriority w:val="99"/>
    <w:unhideWhenUsed/>
    <w:rsid w:val="00333498"/>
    <w:pPr>
      <w:tabs>
        <w:tab w:val="center" w:pos="4252"/>
        <w:tab w:val="right" w:pos="8504"/>
      </w:tabs>
      <w:snapToGrid w:val="0"/>
    </w:pPr>
  </w:style>
  <w:style w:type="character" w:customStyle="1" w:styleId="a9">
    <w:name w:val="フッター (文字)"/>
    <w:basedOn w:val="a0"/>
    <w:link w:val="a8"/>
    <w:uiPriority w:val="99"/>
    <w:rsid w:val="00333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2025-08-29T05:13:00Z</dcterms:created>
  <dcterms:modified xsi:type="dcterms:W3CDTF">2025-08-29T05:14:00Z</dcterms:modified>
</cp:coreProperties>
</file>