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0C" w:rsidRDefault="00C0400C" w:rsidP="007E39C7">
      <w:pPr>
        <w:rPr>
          <w:rFonts w:ascii="ＭＳ Ｐ明朝" w:eastAsia="ＭＳ Ｐ明朝" w:hAnsi="ＭＳ Ｐ明朝"/>
          <w:sz w:val="26"/>
          <w:szCs w:val="26"/>
        </w:rPr>
      </w:pPr>
      <w:bookmarkStart w:id="0" w:name="_GoBack"/>
      <w:bookmarkEnd w:id="0"/>
    </w:p>
    <w:p w:rsidR="0045572D" w:rsidRDefault="0023479C" w:rsidP="00724D6C">
      <w:pPr>
        <w:jc w:val="center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認定</w:t>
      </w:r>
      <w:r w:rsidR="0076028F">
        <w:rPr>
          <w:rFonts w:ascii="ＭＳ Ｐ明朝" w:eastAsia="ＭＳ Ｐ明朝" w:hAnsi="ＭＳ Ｐ明朝" w:hint="eastAsia"/>
          <w:sz w:val="26"/>
          <w:szCs w:val="26"/>
        </w:rPr>
        <w:t>長期優良住宅</w:t>
      </w:r>
      <w:r w:rsidR="00C0400C">
        <w:rPr>
          <w:rFonts w:ascii="ＭＳ Ｐ明朝" w:eastAsia="ＭＳ Ｐ明朝" w:hAnsi="ＭＳ Ｐ明朝" w:hint="eastAsia"/>
          <w:sz w:val="26"/>
          <w:szCs w:val="26"/>
        </w:rPr>
        <w:t>に</w:t>
      </w:r>
      <w:r w:rsidR="000A79D1">
        <w:rPr>
          <w:rFonts w:ascii="ＭＳ Ｐ明朝" w:eastAsia="ＭＳ Ｐ明朝" w:hAnsi="ＭＳ Ｐ明朝" w:hint="eastAsia"/>
          <w:sz w:val="26"/>
          <w:szCs w:val="26"/>
        </w:rPr>
        <w:t>対する</w:t>
      </w:r>
      <w:r w:rsidR="0045572D" w:rsidRPr="00592026">
        <w:rPr>
          <w:rFonts w:ascii="ＭＳ Ｐ明朝" w:eastAsia="ＭＳ Ｐ明朝" w:hAnsi="ＭＳ Ｐ明朝" w:hint="eastAsia"/>
          <w:sz w:val="26"/>
          <w:szCs w:val="26"/>
        </w:rPr>
        <w:t>固定資産税減額申告書</w:t>
      </w:r>
    </w:p>
    <w:p w:rsidR="00C05844" w:rsidRDefault="00C05844" w:rsidP="00C0400C">
      <w:pPr>
        <w:jc w:val="center"/>
        <w:rPr>
          <w:rFonts w:ascii="ＭＳ Ｐ明朝" w:eastAsia="ＭＳ Ｐ明朝" w:hAnsi="ＭＳ Ｐ明朝"/>
          <w:sz w:val="26"/>
          <w:szCs w:val="26"/>
        </w:rPr>
      </w:pPr>
    </w:p>
    <w:p w:rsidR="0045572D" w:rsidRPr="00D636E9" w:rsidRDefault="007E39C7" w:rsidP="007E39C7">
      <w:pPr>
        <w:jc w:val="right"/>
        <w:rPr>
          <w:sz w:val="24"/>
        </w:rPr>
      </w:pPr>
      <w:r>
        <w:rPr>
          <w:rFonts w:hint="eastAsia"/>
          <w:sz w:val="26"/>
          <w:szCs w:val="26"/>
        </w:rPr>
        <w:t xml:space="preserve">　　　　　　　　　　　　</w:t>
      </w:r>
      <w:r w:rsidR="0045572D" w:rsidRPr="00EB3C94">
        <w:rPr>
          <w:rFonts w:hint="eastAsia"/>
          <w:sz w:val="26"/>
          <w:szCs w:val="26"/>
        </w:rPr>
        <w:t xml:space="preserve">　　　　　　　　　　　　　　　　　　　　　　　　　　</w:t>
      </w:r>
      <w:r w:rsidR="004B6F5D">
        <w:rPr>
          <w:rFonts w:hint="eastAsia"/>
          <w:sz w:val="24"/>
        </w:rPr>
        <w:t>令和</w:t>
      </w:r>
      <w:r w:rsidR="0045572D" w:rsidRPr="00D636E9">
        <w:rPr>
          <w:rFonts w:hint="eastAsia"/>
          <w:sz w:val="24"/>
        </w:rPr>
        <w:t xml:space="preserve">　　年　　月　　日</w:t>
      </w:r>
    </w:p>
    <w:p w:rsidR="0045572D" w:rsidRPr="00D636E9" w:rsidRDefault="0045572D" w:rsidP="00D636E9">
      <w:pPr>
        <w:ind w:firstLineChars="200" w:firstLine="480"/>
        <w:rPr>
          <w:sz w:val="24"/>
        </w:rPr>
      </w:pPr>
      <w:r w:rsidRPr="00D636E9">
        <w:rPr>
          <w:rFonts w:hint="eastAsia"/>
          <w:sz w:val="24"/>
        </w:rPr>
        <w:t>調布市長　あて</w:t>
      </w:r>
    </w:p>
    <w:p w:rsidR="00FA10A0" w:rsidRPr="00EB3C94" w:rsidRDefault="00FA10A0" w:rsidP="00EB3C94">
      <w:pPr>
        <w:ind w:firstLineChars="200" w:firstLine="520"/>
        <w:rPr>
          <w:sz w:val="26"/>
          <w:szCs w:val="26"/>
        </w:rPr>
      </w:pPr>
    </w:p>
    <w:p w:rsidR="0045572D" w:rsidRDefault="0045572D">
      <w:pPr>
        <w:rPr>
          <w:sz w:val="24"/>
        </w:rPr>
      </w:pPr>
      <w:r w:rsidRPr="00EB3C94">
        <w:rPr>
          <w:rFonts w:hint="eastAsia"/>
          <w:sz w:val="26"/>
          <w:szCs w:val="26"/>
        </w:rPr>
        <w:t xml:space="preserve">　　　　　　　　　　　　　　　　　</w:t>
      </w:r>
      <w:r w:rsidRPr="00D636E9">
        <w:rPr>
          <w:rFonts w:hint="eastAsia"/>
          <w:sz w:val="24"/>
        </w:rPr>
        <w:t xml:space="preserve">　</w:t>
      </w:r>
      <w:r w:rsidR="00D636E9">
        <w:rPr>
          <w:rFonts w:hint="eastAsia"/>
          <w:sz w:val="24"/>
        </w:rPr>
        <w:t xml:space="preserve"> </w:t>
      </w:r>
      <w:r w:rsidRPr="00D636E9">
        <w:rPr>
          <w:rFonts w:hint="eastAsia"/>
          <w:sz w:val="24"/>
        </w:rPr>
        <w:t>住　所</w:t>
      </w:r>
    </w:p>
    <w:p w:rsidR="008C752A" w:rsidRPr="00D636E9" w:rsidRDefault="008C752A">
      <w:pPr>
        <w:rPr>
          <w:sz w:val="24"/>
        </w:rPr>
      </w:pPr>
    </w:p>
    <w:p w:rsidR="008C752A" w:rsidRDefault="00800615">
      <w:pPr>
        <w:rPr>
          <w:sz w:val="24"/>
        </w:rPr>
      </w:pPr>
      <w:r w:rsidRPr="00D636E9">
        <w:rPr>
          <w:rFonts w:hint="eastAsia"/>
          <w:sz w:val="24"/>
        </w:rPr>
        <w:t xml:space="preserve">　　　　　　　　　　　</w:t>
      </w:r>
      <w:r w:rsidR="00D636E9">
        <w:rPr>
          <w:rFonts w:hint="eastAsia"/>
          <w:sz w:val="24"/>
        </w:rPr>
        <w:t xml:space="preserve">    </w:t>
      </w:r>
      <w:r w:rsidRPr="00D636E9">
        <w:rPr>
          <w:rFonts w:hint="eastAsia"/>
          <w:sz w:val="24"/>
        </w:rPr>
        <w:t xml:space="preserve">　申告</w:t>
      </w:r>
      <w:r w:rsidR="00D636E9">
        <w:rPr>
          <w:rFonts w:hint="eastAsia"/>
          <w:sz w:val="24"/>
        </w:rPr>
        <w:t>者</w:t>
      </w:r>
      <w:r w:rsidR="0045572D" w:rsidRPr="00D636E9">
        <w:rPr>
          <w:rFonts w:hint="eastAsia"/>
          <w:sz w:val="24"/>
        </w:rPr>
        <w:t xml:space="preserve">　</w:t>
      </w:r>
      <w:r w:rsidR="00D636E9">
        <w:rPr>
          <w:rFonts w:hint="eastAsia"/>
          <w:sz w:val="24"/>
        </w:rPr>
        <w:t xml:space="preserve">　　</w:t>
      </w:r>
      <w:r w:rsidR="0045572D" w:rsidRPr="00D636E9">
        <w:rPr>
          <w:rFonts w:hint="eastAsia"/>
          <w:sz w:val="24"/>
        </w:rPr>
        <w:t xml:space="preserve">氏　名　</w:t>
      </w:r>
      <w:r w:rsidR="00C652A0" w:rsidRPr="00D636E9">
        <w:rPr>
          <w:rFonts w:hint="eastAsia"/>
          <w:sz w:val="24"/>
        </w:rPr>
        <w:t xml:space="preserve">　</w:t>
      </w:r>
    </w:p>
    <w:p w:rsidR="0045572D" w:rsidRPr="00D636E9" w:rsidRDefault="0045572D">
      <w:pPr>
        <w:rPr>
          <w:sz w:val="24"/>
        </w:rPr>
      </w:pPr>
      <w:r w:rsidRPr="00D636E9">
        <w:rPr>
          <w:rFonts w:hint="eastAsia"/>
          <w:sz w:val="24"/>
        </w:rPr>
        <w:t xml:space="preserve">　</w:t>
      </w:r>
      <w:r w:rsidR="00FA10A0" w:rsidRPr="00D636E9">
        <w:rPr>
          <w:rFonts w:hint="eastAsia"/>
          <w:sz w:val="24"/>
        </w:rPr>
        <w:t xml:space="preserve">　</w:t>
      </w:r>
      <w:r w:rsidR="008C752A">
        <w:rPr>
          <w:rFonts w:hint="eastAsia"/>
          <w:sz w:val="24"/>
        </w:rPr>
        <w:t xml:space="preserve">　　　　　　　　　　　</w:t>
      </w:r>
    </w:p>
    <w:p w:rsidR="0045572D" w:rsidRPr="00D636E9" w:rsidRDefault="0045572D">
      <w:pPr>
        <w:rPr>
          <w:sz w:val="24"/>
        </w:rPr>
      </w:pPr>
      <w:r w:rsidRPr="00D636E9">
        <w:rPr>
          <w:rFonts w:hint="eastAsia"/>
          <w:sz w:val="24"/>
        </w:rPr>
        <w:t xml:space="preserve">　　　　　　　　　　　　　　　　　　</w:t>
      </w:r>
      <w:r w:rsidR="00D636E9">
        <w:rPr>
          <w:rFonts w:hint="eastAsia"/>
          <w:sz w:val="24"/>
        </w:rPr>
        <w:t xml:space="preserve">　　</w:t>
      </w:r>
      <w:r w:rsidRPr="00D636E9">
        <w:rPr>
          <w:rFonts w:hint="eastAsia"/>
          <w:sz w:val="24"/>
        </w:rPr>
        <w:t xml:space="preserve">電　話　</w:t>
      </w:r>
    </w:p>
    <w:p w:rsidR="0045572D" w:rsidRPr="00D636E9" w:rsidRDefault="0045572D">
      <w:pPr>
        <w:rPr>
          <w:sz w:val="24"/>
        </w:rPr>
      </w:pPr>
    </w:p>
    <w:p w:rsidR="00C652A0" w:rsidRPr="00E0686A" w:rsidRDefault="00733C4C" w:rsidP="00EB3C94">
      <w:pPr>
        <w:ind w:left="520" w:hangingChars="200" w:hanging="520"/>
        <w:rPr>
          <w:sz w:val="22"/>
          <w:szCs w:val="22"/>
        </w:rPr>
      </w:pPr>
      <w:r>
        <w:rPr>
          <w:rFonts w:hint="eastAsia"/>
          <w:sz w:val="26"/>
          <w:szCs w:val="26"/>
        </w:rPr>
        <w:t xml:space="preserve">　　　</w:t>
      </w:r>
      <w:r w:rsidR="0023479C">
        <w:rPr>
          <w:rFonts w:hint="eastAsia"/>
          <w:sz w:val="22"/>
          <w:szCs w:val="22"/>
        </w:rPr>
        <w:t>認定長期優良住宅に</w:t>
      </w:r>
      <w:r w:rsidR="000A79D1">
        <w:rPr>
          <w:rFonts w:hint="eastAsia"/>
          <w:sz w:val="22"/>
          <w:szCs w:val="22"/>
        </w:rPr>
        <w:t>対する</w:t>
      </w:r>
      <w:r w:rsidR="0023479C">
        <w:rPr>
          <w:rFonts w:hint="eastAsia"/>
          <w:sz w:val="22"/>
          <w:szCs w:val="22"/>
        </w:rPr>
        <w:t>固</w:t>
      </w:r>
      <w:r w:rsidR="00187B29" w:rsidRPr="00D636E9">
        <w:rPr>
          <w:rFonts w:hint="eastAsia"/>
          <w:sz w:val="22"/>
          <w:szCs w:val="22"/>
        </w:rPr>
        <w:t>定資産税の減額</w:t>
      </w:r>
      <w:r w:rsidR="0023479C">
        <w:rPr>
          <w:rFonts w:hint="eastAsia"/>
          <w:sz w:val="22"/>
          <w:szCs w:val="22"/>
        </w:rPr>
        <w:t>措置</w:t>
      </w:r>
      <w:r w:rsidR="00187B29" w:rsidRPr="00D636E9">
        <w:rPr>
          <w:rFonts w:hint="eastAsia"/>
          <w:sz w:val="22"/>
          <w:szCs w:val="22"/>
        </w:rPr>
        <w:t>の適用を受けるため，</w:t>
      </w:r>
      <w:r w:rsidR="0045572D" w:rsidRPr="00D636E9">
        <w:rPr>
          <w:rFonts w:hint="eastAsia"/>
          <w:sz w:val="22"/>
          <w:szCs w:val="22"/>
        </w:rPr>
        <w:t>調布市税賦課徴収条例附則第</w:t>
      </w:r>
      <w:r w:rsidR="00C652A0" w:rsidRPr="00D636E9">
        <w:rPr>
          <w:rFonts w:hint="eastAsia"/>
          <w:sz w:val="22"/>
          <w:szCs w:val="22"/>
        </w:rPr>
        <w:t>１</w:t>
      </w:r>
      <w:r w:rsidR="006912CD" w:rsidRPr="00D636E9">
        <w:rPr>
          <w:rFonts w:hint="eastAsia"/>
          <w:sz w:val="22"/>
          <w:szCs w:val="22"/>
        </w:rPr>
        <w:t>０</w:t>
      </w:r>
      <w:r w:rsidR="0045572D" w:rsidRPr="00D636E9">
        <w:rPr>
          <w:rFonts w:hint="eastAsia"/>
          <w:sz w:val="22"/>
          <w:szCs w:val="22"/>
        </w:rPr>
        <w:t>条</w:t>
      </w:r>
      <w:r w:rsidR="00B82E6E">
        <w:rPr>
          <w:rFonts w:hint="eastAsia"/>
          <w:sz w:val="22"/>
          <w:szCs w:val="22"/>
        </w:rPr>
        <w:t>の３</w:t>
      </w:r>
      <w:r w:rsidR="009F1A6C" w:rsidRPr="00E0686A">
        <w:rPr>
          <w:rFonts w:hint="eastAsia"/>
          <w:sz w:val="22"/>
          <w:szCs w:val="22"/>
        </w:rPr>
        <w:t>第</w:t>
      </w:r>
      <w:r w:rsidR="0023479C">
        <w:rPr>
          <w:rFonts w:hint="eastAsia"/>
          <w:sz w:val="22"/>
          <w:szCs w:val="22"/>
        </w:rPr>
        <w:t>２</w:t>
      </w:r>
      <w:r w:rsidR="00C652A0" w:rsidRPr="00E0686A">
        <w:rPr>
          <w:rFonts w:hint="eastAsia"/>
          <w:sz w:val="22"/>
          <w:szCs w:val="22"/>
        </w:rPr>
        <w:t>項の規定により，下記のとおり申告します。</w:t>
      </w:r>
    </w:p>
    <w:p w:rsidR="00303E50" w:rsidRDefault="00303E50" w:rsidP="00303E50">
      <w:pPr>
        <w:ind w:left="480" w:hangingChars="200" w:hanging="480"/>
        <w:rPr>
          <w:sz w:val="24"/>
        </w:rPr>
      </w:pPr>
    </w:p>
    <w:p w:rsidR="008C752A" w:rsidRPr="00733C4C" w:rsidRDefault="008C752A" w:rsidP="00303E50">
      <w:pPr>
        <w:ind w:left="480" w:hangingChars="200" w:hanging="480"/>
        <w:rPr>
          <w:sz w:val="24"/>
        </w:rPr>
      </w:pPr>
    </w:p>
    <w:p w:rsidR="00C652A0" w:rsidRPr="00EB3C94" w:rsidRDefault="00C652A0" w:rsidP="00C652A0">
      <w:pPr>
        <w:pStyle w:val="a3"/>
        <w:rPr>
          <w:sz w:val="26"/>
          <w:szCs w:val="26"/>
        </w:rPr>
      </w:pPr>
      <w:r w:rsidRPr="00EB3C94">
        <w:rPr>
          <w:rFonts w:hint="eastAsia"/>
          <w:sz w:val="26"/>
          <w:szCs w:val="26"/>
        </w:rPr>
        <w:t>記</w:t>
      </w:r>
    </w:p>
    <w:p w:rsidR="00C652A0" w:rsidRDefault="00C652A0" w:rsidP="00C652A0">
      <w:pPr>
        <w:rPr>
          <w:sz w:val="24"/>
        </w:rPr>
      </w:pPr>
    </w:p>
    <w:p w:rsidR="008C752A" w:rsidRPr="00FA10A0" w:rsidRDefault="008C752A" w:rsidP="00C652A0">
      <w:pPr>
        <w:rPr>
          <w:sz w:val="24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2538"/>
        <w:gridCol w:w="1800"/>
        <w:gridCol w:w="2174"/>
      </w:tblGrid>
      <w:tr w:rsidR="008C752A" w:rsidRPr="001F0A62" w:rsidTr="006C34E0">
        <w:trPr>
          <w:trHeight w:val="600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8C752A" w:rsidRPr="001F0A62" w:rsidRDefault="008C752A" w:rsidP="001F0A62">
            <w:pPr>
              <w:jc w:val="center"/>
              <w:rPr>
                <w:sz w:val="20"/>
                <w:szCs w:val="20"/>
              </w:rPr>
            </w:pPr>
          </w:p>
          <w:p w:rsidR="008C752A" w:rsidRPr="001F0A62" w:rsidRDefault="008C752A" w:rsidP="00142837">
            <w:pPr>
              <w:rPr>
                <w:sz w:val="20"/>
                <w:szCs w:val="20"/>
              </w:rPr>
            </w:pPr>
            <w:r w:rsidRPr="001F0A62">
              <w:rPr>
                <w:rFonts w:hint="eastAsia"/>
                <w:sz w:val="20"/>
                <w:szCs w:val="20"/>
              </w:rPr>
              <w:t>納税義務者</w:t>
            </w:r>
          </w:p>
          <w:p w:rsidR="008C752A" w:rsidRPr="001F0A62" w:rsidRDefault="008C752A" w:rsidP="00EB3C9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C752A" w:rsidRPr="00CF0BF0" w:rsidRDefault="008C752A" w:rsidP="00EB3C94">
            <w:pPr>
              <w:rPr>
                <w:sz w:val="22"/>
                <w:szCs w:val="22"/>
              </w:rPr>
            </w:pPr>
            <w:r w:rsidRPr="00CF0BF0">
              <w:rPr>
                <w:rFonts w:hint="eastAsia"/>
                <w:sz w:val="22"/>
                <w:szCs w:val="22"/>
              </w:rPr>
              <w:t>個（法）人番号</w:t>
            </w:r>
          </w:p>
        </w:tc>
        <w:tc>
          <w:tcPr>
            <w:tcW w:w="6512" w:type="dxa"/>
            <w:gridSpan w:val="3"/>
            <w:tcBorders>
              <w:left w:val="single" w:sz="4" w:space="0" w:color="auto"/>
            </w:tcBorders>
            <w:vAlign w:val="center"/>
          </w:tcPr>
          <w:p w:rsidR="008C752A" w:rsidRPr="00CF0BF0" w:rsidRDefault="008C752A" w:rsidP="006C34E0">
            <w:pPr>
              <w:ind w:firstLineChars="200" w:firstLine="440"/>
              <w:rPr>
                <w:sz w:val="22"/>
                <w:szCs w:val="22"/>
              </w:rPr>
            </w:pPr>
            <w:r w:rsidRPr="00CF0BF0">
              <w:rPr>
                <w:rFonts w:hint="eastAsia"/>
                <w:sz w:val="22"/>
                <w:szCs w:val="22"/>
              </w:rPr>
              <w:t>－　　　　　　－　　　　　　－　　　　　　（右詰め）</w:t>
            </w:r>
          </w:p>
          <w:p w:rsidR="008C752A" w:rsidRPr="005B5836" w:rsidRDefault="008C752A" w:rsidP="005B5836">
            <w:pPr>
              <w:ind w:firstLineChars="200" w:firstLine="440"/>
              <w:rPr>
                <w:color w:val="FF0000"/>
                <w:sz w:val="22"/>
                <w:szCs w:val="22"/>
              </w:rPr>
            </w:pPr>
            <w:r w:rsidRPr="00CF0BF0">
              <w:rPr>
                <w:rFonts w:hint="eastAsia"/>
                <w:sz w:val="22"/>
                <w:szCs w:val="22"/>
              </w:rPr>
              <w:t>－　　　　　　－　　　　　　－　　　　　　（右詰め）</w:t>
            </w:r>
          </w:p>
        </w:tc>
      </w:tr>
      <w:tr w:rsidR="008C752A" w:rsidRPr="001F0A62" w:rsidTr="001F0A62">
        <w:trPr>
          <w:trHeight w:hRule="exact" w:val="454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8C752A" w:rsidRPr="001F0A62" w:rsidRDefault="008C752A" w:rsidP="001F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52A" w:rsidRPr="001F0A62" w:rsidRDefault="008C752A" w:rsidP="00DA6EC7">
            <w:pPr>
              <w:rPr>
                <w:sz w:val="20"/>
                <w:szCs w:val="20"/>
              </w:rPr>
            </w:pPr>
            <w:r w:rsidRPr="001F0A62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512" w:type="dxa"/>
            <w:gridSpan w:val="3"/>
            <w:tcBorders>
              <w:left w:val="single" w:sz="4" w:space="0" w:color="auto"/>
            </w:tcBorders>
            <w:vAlign w:val="center"/>
          </w:tcPr>
          <w:p w:rsidR="008C752A" w:rsidRPr="001F0A62" w:rsidRDefault="008C752A" w:rsidP="00DA74C2">
            <w:pPr>
              <w:rPr>
                <w:sz w:val="22"/>
                <w:szCs w:val="22"/>
              </w:rPr>
            </w:pPr>
          </w:p>
        </w:tc>
      </w:tr>
      <w:tr w:rsidR="008C752A" w:rsidRPr="001F0A62" w:rsidTr="001F0A62">
        <w:trPr>
          <w:trHeight w:hRule="exact" w:val="680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8C752A" w:rsidRPr="001F0A62" w:rsidRDefault="008C752A" w:rsidP="001F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2A" w:rsidRPr="001F0A62" w:rsidRDefault="008C752A" w:rsidP="001F0A62">
            <w:pPr>
              <w:jc w:val="left"/>
              <w:rPr>
                <w:sz w:val="20"/>
                <w:szCs w:val="20"/>
              </w:rPr>
            </w:pPr>
            <w:r w:rsidRPr="001F0A62">
              <w:rPr>
                <w:rFonts w:hint="eastAsia"/>
                <w:sz w:val="20"/>
                <w:szCs w:val="20"/>
              </w:rPr>
              <w:t>氏名（名称）</w:t>
            </w:r>
          </w:p>
        </w:tc>
        <w:tc>
          <w:tcPr>
            <w:tcW w:w="65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752A" w:rsidRPr="001F0A62" w:rsidRDefault="008C752A" w:rsidP="00EB3C94">
            <w:pPr>
              <w:rPr>
                <w:sz w:val="22"/>
                <w:szCs w:val="22"/>
              </w:rPr>
            </w:pPr>
          </w:p>
        </w:tc>
      </w:tr>
      <w:tr w:rsidR="00407A95" w:rsidRPr="001F0A62" w:rsidTr="001F0A62">
        <w:trPr>
          <w:trHeight w:val="567"/>
        </w:trPr>
        <w:tc>
          <w:tcPr>
            <w:tcW w:w="3510" w:type="dxa"/>
            <w:gridSpan w:val="2"/>
            <w:vAlign w:val="center"/>
          </w:tcPr>
          <w:p w:rsidR="00407A95" w:rsidRPr="001F0A62" w:rsidRDefault="00407A95" w:rsidP="00C652A0">
            <w:pPr>
              <w:rPr>
                <w:sz w:val="22"/>
                <w:szCs w:val="22"/>
              </w:rPr>
            </w:pPr>
            <w:r w:rsidRPr="001F0A62">
              <w:rPr>
                <w:rFonts w:hint="eastAsia"/>
                <w:sz w:val="20"/>
                <w:szCs w:val="20"/>
              </w:rPr>
              <w:t>家屋所在地</w:t>
            </w:r>
          </w:p>
        </w:tc>
        <w:tc>
          <w:tcPr>
            <w:tcW w:w="6512" w:type="dxa"/>
            <w:gridSpan w:val="3"/>
            <w:vAlign w:val="center"/>
          </w:tcPr>
          <w:p w:rsidR="00407A95" w:rsidRPr="001F0A62" w:rsidRDefault="00407A95" w:rsidP="00407A95">
            <w:pPr>
              <w:rPr>
                <w:sz w:val="22"/>
                <w:szCs w:val="22"/>
              </w:rPr>
            </w:pPr>
          </w:p>
        </w:tc>
      </w:tr>
      <w:tr w:rsidR="00BF692C" w:rsidTr="001F0A62">
        <w:trPr>
          <w:trHeight w:hRule="exact" w:val="567"/>
        </w:trPr>
        <w:tc>
          <w:tcPr>
            <w:tcW w:w="3510" w:type="dxa"/>
            <w:gridSpan w:val="2"/>
            <w:vAlign w:val="center"/>
          </w:tcPr>
          <w:p w:rsidR="00BF692C" w:rsidRPr="001F0A62" w:rsidRDefault="00BF692C" w:rsidP="00BF692C">
            <w:pPr>
              <w:rPr>
                <w:sz w:val="20"/>
                <w:szCs w:val="20"/>
              </w:rPr>
            </w:pPr>
            <w:r w:rsidRPr="001F0A62">
              <w:rPr>
                <w:rFonts w:hint="eastAsia"/>
                <w:sz w:val="20"/>
                <w:szCs w:val="20"/>
              </w:rPr>
              <w:t>家屋番号</w:t>
            </w:r>
          </w:p>
        </w:tc>
        <w:tc>
          <w:tcPr>
            <w:tcW w:w="2538" w:type="dxa"/>
            <w:vAlign w:val="center"/>
          </w:tcPr>
          <w:p w:rsidR="00BF692C" w:rsidRPr="001F0A62" w:rsidRDefault="00BF692C" w:rsidP="00BF69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F692C" w:rsidRPr="001F0A62" w:rsidRDefault="008B37B9" w:rsidP="00BF692C">
            <w:pPr>
              <w:rPr>
                <w:sz w:val="20"/>
                <w:szCs w:val="20"/>
              </w:rPr>
            </w:pPr>
            <w:r w:rsidRPr="001F0A62">
              <w:rPr>
                <w:rFonts w:hint="eastAsia"/>
                <w:sz w:val="20"/>
                <w:szCs w:val="20"/>
              </w:rPr>
              <w:t>家屋の種類</w:t>
            </w:r>
          </w:p>
        </w:tc>
        <w:tc>
          <w:tcPr>
            <w:tcW w:w="2174" w:type="dxa"/>
            <w:vAlign w:val="center"/>
          </w:tcPr>
          <w:p w:rsidR="00BF692C" w:rsidRPr="001F0A62" w:rsidRDefault="00BF692C" w:rsidP="00BF692C">
            <w:pPr>
              <w:rPr>
                <w:sz w:val="20"/>
                <w:szCs w:val="20"/>
              </w:rPr>
            </w:pPr>
          </w:p>
        </w:tc>
      </w:tr>
      <w:tr w:rsidR="00BF692C" w:rsidTr="001F0A62">
        <w:trPr>
          <w:trHeight w:hRule="exact" w:val="567"/>
        </w:trPr>
        <w:tc>
          <w:tcPr>
            <w:tcW w:w="3510" w:type="dxa"/>
            <w:gridSpan w:val="2"/>
            <w:vAlign w:val="center"/>
          </w:tcPr>
          <w:p w:rsidR="00BF692C" w:rsidRPr="001F0A62" w:rsidRDefault="00187B0C" w:rsidP="00BF692C">
            <w:pPr>
              <w:rPr>
                <w:sz w:val="20"/>
                <w:szCs w:val="20"/>
              </w:rPr>
            </w:pPr>
            <w:r w:rsidRPr="001F0A62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2538" w:type="dxa"/>
            <w:vAlign w:val="center"/>
          </w:tcPr>
          <w:p w:rsidR="00BF692C" w:rsidRPr="001F0A62" w:rsidRDefault="00BF692C" w:rsidP="00DA74C2">
            <w:pPr>
              <w:ind w:right="80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F692C" w:rsidRPr="001F0A62" w:rsidRDefault="009D34B9" w:rsidP="00BF692C">
            <w:pPr>
              <w:rPr>
                <w:sz w:val="20"/>
                <w:szCs w:val="20"/>
              </w:rPr>
            </w:pPr>
            <w:r w:rsidRPr="001F0A62">
              <w:rPr>
                <w:rFonts w:hint="eastAsia"/>
                <w:sz w:val="20"/>
                <w:szCs w:val="20"/>
              </w:rPr>
              <w:t>床面積</w:t>
            </w:r>
          </w:p>
        </w:tc>
        <w:tc>
          <w:tcPr>
            <w:tcW w:w="2174" w:type="dxa"/>
            <w:vAlign w:val="center"/>
          </w:tcPr>
          <w:p w:rsidR="00BF692C" w:rsidRPr="001F0A62" w:rsidRDefault="00C8607C" w:rsidP="001F0A62">
            <w:pPr>
              <w:jc w:val="right"/>
              <w:rPr>
                <w:sz w:val="20"/>
                <w:szCs w:val="20"/>
              </w:rPr>
            </w:pPr>
            <w:r w:rsidRPr="001F0A62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22430E" w:rsidTr="001F0A62">
        <w:trPr>
          <w:trHeight w:hRule="exact" w:val="567"/>
        </w:trPr>
        <w:tc>
          <w:tcPr>
            <w:tcW w:w="3510" w:type="dxa"/>
            <w:gridSpan w:val="2"/>
            <w:tcBorders>
              <w:right w:val="single" w:sz="4" w:space="0" w:color="auto"/>
            </w:tcBorders>
            <w:vAlign w:val="center"/>
          </w:tcPr>
          <w:p w:rsidR="0022430E" w:rsidRPr="001F0A62" w:rsidRDefault="0022430E" w:rsidP="00C652A0">
            <w:pPr>
              <w:rPr>
                <w:sz w:val="20"/>
                <w:szCs w:val="20"/>
              </w:rPr>
            </w:pPr>
            <w:r w:rsidRPr="001F0A62">
              <w:rPr>
                <w:rFonts w:hint="eastAsia"/>
                <w:sz w:val="20"/>
                <w:szCs w:val="20"/>
              </w:rPr>
              <w:t>家屋の建築年月日</w:t>
            </w:r>
          </w:p>
        </w:tc>
        <w:tc>
          <w:tcPr>
            <w:tcW w:w="6512" w:type="dxa"/>
            <w:gridSpan w:val="3"/>
            <w:tcBorders>
              <w:left w:val="single" w:sz="4" w:space="0" w:color="auto"/>
            </w:tcBorders>
            <w:vAlign w:val="center"/>
          </w:tcPr>
          <w:p w:rsidR="0022430E" w:rsidRPr="001F0A62" w:rsidRDefault="0022430E" w:rsidP="00C652A0">
            <w:pPr>
              <w:rPr>
                <w:sz w:val="20"/>
                <w:szCs w:val="20"/>
              </w:rPr>
            </w:pPr>
          </w:p>
        </w:tc>
      </w:tr>
      <w:tr w:rsidR="0022430E" w:rsidTr="001F0A62">
        <w:trPr>
          <w:trHeight w:hRule="exact" w:val="567"/>
        </w:trPr>
        <w:tc>
          <w:tcPr>
            <w:tcW w:w="3510" w:type="dxa"/>
            <w:gridSpan w:val="2"/>
            <w:tcBorders>
              <w:right w:val="single" w:sz="4" w:space="0" w:color="auto"/>
            </w:tcBorders>
            <w:vAlign w:val="center"/>
          </w:tcPr>
          <w:p w:rsidR="0022430E" w:rsidRPr="001F0A62" w:rsidRDefault="0022430E" w:rsidP="00C652A0">
            <w:pPr>
              <w:rPr>
                <w:sz w:val="20"/>
                <w:szCs w:val="20"/>
              </w:rPr>
            </w:pPr>
            <w:r w:rsidRPr="001F0A62">
              <w:rPr>
                <w:rFonts w:hint="eastAsia"/>
                <w:sz w:val="20"/>
                <w:szCs w:val="20"/>
              </w:rPr>
              <w:t>家屋の登記年月日</w:t>
            </w:r>
          </w:p>
        </w:tc>
        <w:tc>
          <w:tcPr>
            <w:tcW w:w="6512" w:type="dxa"/>
            <w:gridSpan w:val="3"/>
            <w:tcBorders>
              <w:left w:val="single" w:sz="4" w:space="0" w:color="auto"/>
            </w:tcBorders>
            <w:vAlign w:val="center"/>
          </w:tcPr>
          <w:p w:rsidR="0022430E" w:rsidRPr="001F0A62" w:rsidRDefault="0022430E" w:rsidP="00C652A0">
            <w:pPr>
              <w:rPr>
                <w:sz w:val="20"/>
                <w:szCs w:val="20"/>
              </w:rPr>
            </w:pPr>
          </w:p>
        </w:tc>
      </w:tr>
      <w:tr w:rsidR="0022430E" w:rsidTr="001F0A62">
        <w:trPr>
          <w:trHeight w:hRule="exact" w:val="567"/>
        </w:trPr>
        <w:tc>
          <w:tcPr>
            <w:tcW w:w="35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430E" w:rsidRPr="001F0A62" w:rsidRDefault="00187B0C" w:rsidP="00E0686A">
            <w:pPr>
              <w:rPr>
                <w:sz w:val="20"/>
                <w:szCs w:val="20"/>
              </w:rPr>
            </w:pPr>
            <w:r w:rsidRPr="001F0A62">
              <w:rPr>
                <w:rFonts w:hint="eastAsia"/>
                <w:sz w:val="20"/>
                <w:szCs w:val="20"/>
              </w:rPr>
              <w:t>家屋を居住の用に供した年月日</w:t>
            </w:r>
          </w:p>
        </w:tc>
        <w:tc>
          <w:tcPr>
            <w:tcW w:w="65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430E" w:rsidRPr="001F0A62" w:rsidRDefault="0022430E" w:rsidP="00DA74C2">
            <w:pPr>
              <w:wordWrap w:val="0"/>
              <w:ind w:right="880"/>
              <w:rPr>
                <w:sz w:val="20"/>
                <w:szCs w:val="20"/>
              </w:rPr>
            </w:pPr>
          </w:p>
        </w:tc>
      </w:tr>
      <w:tr w:rsidR="00E10BC3" w:rsidTr="001F0A62">
        <w:trPr>
          <w:trHeight w:hRule="exact" w:val="1638"/>
        </w:trPr>
        <w:tc>
          <w:tcPr>
            <w:tcW w:w="35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BC3" w:rsidRPr="001F0A62" w:rsidRDefault="00A94ECA" w:rsidP="003A6A0D">
            <w:pPr>
              <w:rPr>
                <w:sz w:val="20"/>
                <w:szCs w:val="20"/>
              </w:rPr>
            </w:pPr>
            <w:r w:rsidRPr="001F0A62">
              <w:rPr>
                <w:rFonts w:hint="eastAsia"/>
                <w:sz w:val="20"/>
                <w:szCs w:val="20"/>
              </w:rPr>
              <w:t>新築した年の翌年の１月３１日までに提出できなかった理由</w:t>
            </w:r>
          </w:p>
          <w:p w:rsidR="00A94ECA" w:rsidRPr="001F0A62" w:rsidRDefault="00A94ECA" w:rsidP="001F0A62">
            <w:pPr>
              <w:ind w:firstLineChars="200" w:firstLine="400"/>
              <w:rPr>
                <w:sz w:val="20"/>
                <w:szCs w:val="20"/>
              </w:rPr>
            </w:pPr>
            <w:r w:rsidRPr="001F0A62">
              <w:rPr>
                <w:rFonts w:hint="eastAsia"/>
                <w:sz w:val="20"/>
                <w:szCs w:val="20"/>
              </w:rPr>
              <w:t>（該当する場合のみ記入）</w:t>
            </w:r>
          </w:p>
        </w:tc>
        <w:tc>
          <w:tcPr>
            <w:tcW w:w="65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10BC3" w:rsidRPr="001F0A62" w:rsidRDefault="00E10BC3" w:rsidP="00C652A0">
            <w:pPr>
              <w:rPr>
                <w:sz w:val="22"/>
                <w:szCs w:val="22"/>
              </w:rPr>
            </w:pPr>
          </w:p>
        </w:tc>
      </w:tr>
    </w:tbl>
    <w:p w:rsidR="006C34E0" w:rsidRDefault="006C34E0" w:rsidP="00E77EF4">
      <w:pPr>
        <w:rPr>
          <w:sz w:val="20"/>
          <w:szCs w:val="20"/>
        </w:rPr>
      </w:pPr>
    </w:p>
    <w:p w:rsidR="00A250DA" w:rsidRDefault="00FA10A0" w:rsidP="00E77EF4">
      <w:pPr>
        <w:rPr>
          <w:sz w:val="20"/>
          <w:szCs w:val="20"/>
        </w:rPr>
      </w:pPr>
      <w:r w:rsidRPr="00D636E9">
        <w:rPr>
          <w:rFonts w:hint="eastAsia"/>
          <w:sz w:val="20"/>
          <w:szCs w:val="20"/>
        </w:rPr>
        <w:t>添付</w:t>
      </w:r>
      <w:r w:rsidR="00A250DA" w:rsidRPr="00D636E9">
        <w:rPr>
          <w:rFonts w:hint="eastAsia"/>
          <w:sz w:val="20"/>
          <w:szCs w:val="20"/>
        </w:rPr>
        <w:t>書類</w:t>
      </w:r>
    </w:p>
    <w:p w:rsidR="005204F0" w:rsidRDefault="00EC7A02" w:rsidP="00D636E9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EF5C20">
        <w:rPr>
          <w:rFonts w:hint="eastAsia"/>
          <w:sz w:val="20"/>
          <w:szCs w:val="20"/>
        </w:rPr>
        <w:t>長期優良住宅</w:t>
      </w:r>
      <w:r w:rsidR="00724D6C">
        <w:rPr>
          <w:rFonts w:hint="eastAsia"/>
          <w:sz w:val="20"/>
          <w:szCs w:val="20"/>
        </w:rPr>
        <w:t>の</w:t>
      </w:r>
      <w:r w:rsidR="00EF327E">
        <w:rPr>
          <w:rFonts w:hint="eastAsia"/>
          <w:sz w:val="20"/>
          <w:szCs w:val="20"/>
        </w:rPr>
        <w:t>認定</w:t>
      </w:r>
      <w:r w:rsidR="006F4A2E">
        <w:rPr>
          <w:rFonts w:hint="eastAsia"/>
          <w:sz w:val="20"/>
          <w:szCs w:val="20"/>
        </w:rPr>
        <w:t>通知書</w:t>
      </w:r>
      <w:r w:rsidR="00724D6C">
        <w:rPr>
          <w:rFonts w:hint="eastAsia"/>
          <w:sz w:val="20"/>
          <w:szCs w:val="20"/>
        </w:rPr>
        <w:t>またはその写し</w:t>
      </w:r>
    </w:p>
    <w:p w:rsidR="003A5C0A" w:rsidRDefault="003A5C0A" w:rsidP="00FE1E57">
      <w:pPr>
        <w:ind w:left="200" w:hangingChars="100" w:hanging="200"/>
        <w:rPr>
          <w:sz w:val="20"/>
          <w:szCs w:val="20"/>
        </w:rPr>
      </w:pPr>
    </w:p>
    <w:p w:rsidR="008C752A" w:rsidRPr="008C752A" w:rsidRDefault="00924B62" w:rsidP="008C752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8A08DB5">
            <wp:extent cx="6295390" cy="76200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52A" w:rsidRPr="008C752A" w:rsidRDefault="008C752A" w:rsidP="008C752A">
      <w:pPr>
        <w:rPr>
          <w:noProof/>
        </w:rPr>
      </w:pPr>
    </w:p>
    <w:p w:rsidR="008C752A" w:rsidRPr="008C752A" w:rsidRDefault="008C752A" w:rsidP="008C752A">
      <w:pPr>
        <w:rPr>
          <w:noProof/>
        </w:rPr>
      </w:pPr>
      <w:r w:rsidRPr="008C752A">
        <w:rPr>
          <w:rFonts w:hint="eastAsia"/>
          <w:noProof/>
        </w:rPr>
        <w:t>市内に長期優良住宅の認定を受けた住宅を建築された方は，固定資産税において優遇が受けられます。</w:t>
      </w:r>
    </w:p>
    <w:p w:rsidR="008C752A" w:rsidRPr="008C752A" w:rsidRDefault="009444B0" w:rsidP="008C752A">
      <w:pPr>
        <w:rPr>
          <w:noProof/>
        </w:rPr>
      </w:pPr>
      <w:r w:rsidRPr="008C752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200660</wp:posOffset>
                </wp:positionV>
                <wp:extent cx="2291080" cy="313055"/>
                <wp:effectExtent l="8255" t="13970" r="5715" b="63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1080" cy="313055"/>
                        </a:xfrm>
                        <a:prstGeom prst="flowChartAlternateProcess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52A" w:rsidRPr="001A011C" w:rsidRDefault="008C752A" w:rsidP="008C752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1A011C">
                              <w:rPr>
                                <w:rFonts w:hint="eastAsia"/>
                                <w:sz w:val="22"/>
                              </w:rPr>
                              <w:t>対象となる住宅は・・・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3" o:spid="_x0000_s1026" type="#_x0000_t176" style="position:absolute;left:0;text-align:left;margin-left:-7.3pt;margin-top:15.8pt;width:180.4pt;height:2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" fillcolor="#cff">
                <v:textbox inset="5.85pt,.7pt,5.85pt,.7pt">
                  <w:txbxContent>
                    <w:p w:rsidR="008C752A" w:rsidRPr="001A011C" w:rsidRDefault="008C752A" w:rsidP="008C752A">
                      <w:pPr>
                        <w:jc w:val="left"/>
                        <w:rPr>
                          <w:sz w:val="22"/>
                        </w:rPr>
                      </w:pPr>
                      <w:r w:rsidRPr="001A011C">
                        <w:rPr>
                          <w:rFonts w:hint="eastAsia"/>
                          <w:sz w:val="22"/>
                        </w:rPr>
                        <w:t>対象となる住宅は・・・</w:t>
                      </w:r>
                    </w:p>
                  </w:txbxContent>
                </v:textbox>
              </v:shape>
            </w:pict>
          </mc:Fallback>
        </mc:AlternateContent>
      </w:r>
      <w:r w:rsidRPr="008C752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426085</wp:posOffset>
                </wp:positionV>
                <wp:extent cx="6470015" cy="4247515"/>
                <wp:effectExtent l="10795" t="10795" r="5715" b="889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015" cy="4247515"/>
                        </a:xfrm>
                        <a:prstGeom prst="roundRect">
                          <a:avLst>
                            <a:gd name="adj" fmla="val 175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752A" w:rsidRDefault="008C752A" w:rsidP="008C752A">
                            <w:r>
                              <w:rPr>
                                <w:rFonts w:hint="eastAsia"/>
                              </w:rPr>
                              <w:t>次に掲げる要件を全て満たす住宅です。</w:t>
                            </w:r>
                          </w:p>
                          <w:p w:rsidR="008C752A" w:rsidRDefault="008C752A" w:rsidP="008C752A">
                            <w:pPr>
                              <w:ind w:left="63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>（１）建築指導課において，</w:t>
                            </w:r>
                            <w:r w:rsidRPr="0051366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長期優良住宅の認定</w:t>
                            </w:r>
                            <w:r>
                              <w:rPr>
                                <w:rFonts w:hint="eastAsia"/>
                              </w:rPr>
                              <w:t>を受け，市内に建築された住宅であること。</w:t>
                            </w:r>
                          </w:p>
                          <w:p w:rsidR="008C752A" w:rsidRDefault="008C752A" w:rsidP="008C752A">
                            <w:pPr>
                              <w:ind w:left="63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  <w:r w:rsidR="00F5695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平成２１年６月４日から令和８</w:t>
                            </w:r>
                            <w:r w:rsidRPr="0051366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年３月３１日までの間</w:t>
                            </w:r>
                            <w:r>
                              <w:rPr>
                                <w:rFonts w:hint="eastAsia"/>
                              </w:rPr>
                              <w:t>に新築された住宅であること。</w:t>
                            </w:r>
                          </w:p>
                          <w:p w:rsidR="008C752A" w:rsidRDefault="008C752A" w:rsidP="008C752A">
                            <w:r>
                              <w:rPr>
                                <w:rFonts w:hint="eastAsia"/>
                              </w:rPr>
                              <w:t>（３）住宅の</w:t>
                            </w:r>
                            <w:r w:rsidRPr="0051366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床面積</w:t>
                            </w:r>
                            <w:r>
                              <w:rPr>
                                <w:rFonts w:hint="eastAsia"/>
                              </w:rPr>
                              <w:t>が下記のいずれかに該当すること。</w:t>
                            </w:r>
                          </w:p>
                          <w:tbl>
                            <w:tblPr>
                              <w:tblW w:w="95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036"/>
                              <w:gridCol w:w="4820"/>
                              <w:gridCol w:w="2651"/>
                            </w:tblGrid>
                            <w:tr w:rsidR="008C752A" w:rsidTr="001F0A62">
                              <w:tc>
                                <w:tcPr>
                                  <w:tcW w:w="2036" w:type="dxa"/>
                                  <w:vAlign w:val="center"/>
                                </w:tcPr>
                                <w:p w:rsidR="008C752A" w:rsidRPr="001F0A62" w:rsidRDefault="008C752A" w:rsidP="001F0A6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0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種　　　　類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:rsidR="008C752A" w:rsidRPr="001F0A62" w:rsidRDefault="008C752A" w:rsidP="001F0A6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0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　　　用　　　状　　　況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vAlign w:val="center"/>
                                </w:tcPr>
                                <w:p w:rsidR="008C752A" w:rsidRPr="001F0A62" w:rsidRDefault="008C752A" w:rsidP="001F0A6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0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面　　　　　積</w:t>
                                  </w:r>
                                </w:p>
                              </w:tc>
                            </w:tr>
                            <w:tr w:rsidR="008C752A" w:rsidTr="001F0A62">
                              <w:tc>
                                <w:tcPr>
                                  <w:tcW w:w="2036" w:type="dxa"/>
                                  <w:vAlign w:val="center"/>
                                </w:tcPr>
                                <w:p w:rsidR="008C752A" w:rsidRPr="001F0A62" w:rsidRDefault="008C752A" w:rsidP="003A5C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一</w:t>
                                  </w:r>
                                  <w:r w:rsidRPr="001F0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戸建て住宅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:rsidR="008C752A" w:rsidRPr="001F0A62" w:rsidRDefault="008C752A" w:rsidP="003A5C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0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独立的に区画された居住部分の床面積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vAlign w:val="center"/>
                                </w:tcPr>
                                <w:p w:rsidR="008C752A" w:rsidRPr="001F0A62" w:rsidRDefault="008C752A" w:rsidP="003A5C0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F0A6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５０㎡以上２８０㎡以下</w:t>
                                  </w:r>
                                </w:p>
                              </w:tc>
                            </w:tr>
                            <w:tr w:rsidR="008C752A" w:rsidTr="001F0A62">
                              <w:tc>
                                <w:tcPr>
                                  <w:tcW w:w="2036" w:type="dxa"/>
                                  <w:vAlign w:val="center"/>
                                </w:tcPr>
                                <w:p w:rsidR="008C752A" w:rsidRPr="001F0A62" w:rsidRDefault="008C752A" w:rsidP="003A5C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0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住宅に店舗などが含まれている併用住宅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:rsidR="008C752A" w:rsidRPr="001F0A62" w:rsidRDefault="008C752A" w:rsidP="003A5C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0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居住部分の床面積</w:t>
                                  </w:r>
                                </w:p>
                                <w:p w:rsidR="008C752A" w:rsidRPr="001F0A62" w:rsidRDefault="008C752A" w:rsidP="003A5C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0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（居住部分の床面積が，全体の</w:t>
                                  </w:r>
                                  <w:r w:rsidRPr="001F0A6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１／２以上</w:t>
                                  </w:r>
                                  <w:r w:rsidRPr="001F0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であること）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vAlign w:val="center"/>
                                </w:tcPr>
                                <w:p w:rsidR="008C752A" w:rsidRPr="001F0A62" w:rsidRDefault="008C752A" w:rsidP="003A5C0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F0A6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５０㎡以上２８０㎡以下</w:t>
                                  </w:r>
                                </w:p>
                              </w:tc>
                            </w:tr>
                            <w:tr w:rsidR="008C752A" w:rsidTr="001F0A62">
                              <w:trPr>
                                <w:trHeight w:val="1065"/>
                              </w:trPr>
                              <w:tc>
                                <w:tcPr>
                                  <w:tcW w:w="2036" w:type="dxa"/>
                                  <w:vAlign w:val="center"/>
                                </w:tcPr>
                                <w:p w:rsidR="008C752A" w:rsidRPr="001F0A62" w:rsidRDefault="008C752A" w:rsidP="00906D52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0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アパートなどの　　　　共同住宅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:rsidR="008C752A" w:rsidRPr="001F0A62" w:rsidRDefault="008C752A" w:rsidP="003A5C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0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独立的に区画された居住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部分の床面積に，廊下や階段などの共用部分の面積をあん分し，加え</w:t>
                                  </w:r>
                                  <w:r w:rsidRPr="001F0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た床面積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vAlign w:val="center"/>
                                </w:tcPr>
                                <w:p w:rsidR="008C752A" w:rsidRPr="001F0A62" w:rsidRDefault="008C752A" w:rsidP="003A5C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0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自己住宅部分</w:t>
                                  </w:r>
                                </w:p>
                                <w:p w:rsidR="008C752A" w:rsidRPr="001F0A62" w:rsidRDefault="008C752A" w:rsidP="003A5C0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F0A6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５０㎡以上２８０㎡以下</w:t>
                                  </w:r>
                                </w:p>
                                <w:p w:rsidR="008C752A" w:rsidRPr="001F0A62" w:rsidRDefault="008C752A" w:rsidP="003A5C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0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貸家部分（１戸当り）</w:t>
                                  </w:r>
                                </w:p>
                                <w:p w:rsidR="008C752A" w:rsidRPr="001F0A62" w:rsidRDefault="008C752A" w:rsidP="003A5C0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F0A6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４０㎡以上２８０㎡以下</w:t>
                                  </w:r>
                                </w:p>
                              </w:tc>
                            </w:tr>
                            <w:tr w:rsidR="008C752A" w:rsidTr="001F0A62">
                              <w:trPr>
                                <w:trHeight w:val="1079"/>
                              </w:trPr>
                              <w:tc>
                                <w:tcPr>
                                  <w:tcW w:w="2036" w:type="dxa"/>
                                  <w:vAlign w:val="center"/>
                                </w:tcPr>
                                <w:p w:rsidR="008C752A" w:rsidRPr="001F0A62" w:rsidRDefault="008C752A" w:rsidP="00906D52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0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マンションなどの　　区分所有の住宅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:rsidR="008C752A" w:rsidRPr="001F0A62" w:rsidRDefault="008C752A" w:rsidP="003A5C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0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専有部分のうち居住部分の床面積に，廊下や階段などの共用部分の床面積をあん分し，加えた床面積（専有部分のうち居住部分が，その専有部分の</w:t>
                                  </w:r>
                                  <w:r w:rsidRPr="001F0A6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１／２以上</w:t>
                                  </w:r>
                                  <w:r w:rsidRPr="001F0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であること）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vAlign w:val="center"/>
                                </w:tcPr>
                                <w:p w:rsidR="008C752A" w:rsidRPr="001F0A62" w:rsidRDefault="008C752A" w:rsidP="003A5C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0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自己住宅部分</w:t>
                                  </w:r>
                                </w:p>
                                <w:p w:rsidR="008C752A" w:rsidRPr="001F0A62" w:rsidRDefault="008C752A" w:rsidP="003A5C0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F0A6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５０㎡以上２８０㎡以下</w:t>
                                  </w:r>
                                </w:p>
                                <w:p w:rsidR="008C752A" w:rsidRPr="001F0A62" w:rsidRDefault="008C752A" w:rsidP="003A5C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0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貸家部分（１戸当り）</w:t>
                                  </w:r>
                                </w:p>
                                <w:p w:rsidR="008C752A" w:rsidRPr="001F0A62" w:rsidRDefault="008C752A" w:rsidP="003A5C0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F0A6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４０㎡以上２８０㎡以下</w:t>
                                  </w:r>
                                </w:p>
                              </w:tc>
                            </w:tr>
                          </w:tbl>
                          <w:p w:rsidR="008C752A" w:rsidRDefault="008C752A" w:rsidP="008C752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7" style="position:absolute;left:0;text-align:left;margin-left:-3.35pt;margin-top:33.55pt;width:509.45pt;height:33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">
                <v:textbox inset="5.85pt,.7pt,5.85pt,.7pt">
                  <w:txbxContent>
                    <w:p w:rsidR="008C752A" w:rsidRDefault="008C752A" w:rsidP="008C752A">
                      <w:r>
                        <w:rPr>
                          <w:rFonts w:hint="eastAsia"/>
                        </w:rPr>
                        <w:t>次に掲げる要件を全て満たす住宅です。</w:t>
                      </w:r>
                    </w:p>
                    <w:p w:rsidR="008C752A" w:rsidRDefault="008C752A" w:rsidP="008C752A">
                      <w:pPr>
                        <w:ind w:left="630" w:hangingChars="300" w:hanging="630"/>
                      </w:pPr>
                      <w:r>
                        <w:rPr>
                          <w:rFonts w:hint="eastAsia"/>
                        </w:rPr>
                        <w:t>（１）建築指導課において，</w:t>
                      </w:r>
                      <w:r w:rsidRPr="0051366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長期優良住宅の認定</w:t>
                      </w:r>
                      <w:r>
                        <w:rPr>
                          <w:rFonts w:hint="eastAsia"/>
                        </w:rPr>
                        <w:t>を受け，市内に建築された住宅であること。</w:t>
                      </w:r>
                    </w:p>
                    <w:p w:rsidR="008C752A" w:rsidRDefault="008C752A" w:rsidP="008C752A">
                      <w:pPr>
                        <w:ind w:left="630" w:hangingChars="300" w:hanging="630"/>
                      </w:pPr>
                      <w:r>
                        <w:rPr>
                          <w:rFonts w:hint="eastAsia"/>
                        </w:rPr>
                        <w:t>（２）</w:t>
                      </w:r>
                      <w:r w:rsidR="00F5695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平成２１年６月４日から令和８</w:t>
                      </w:r>
                      <w:r w:rsidRPr="0051366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年３月３１日までの間</w:t>
                      </w:r>
                      <w:r>
                        <w:rPr>
                          <w:rFonts w:hint="eastAsia"/>
                        </w:rPr>
                        <w:t>に新築された住宅であること。</w:t>
                      </w:r>
                    </w:p>
                    <w:p w:rsidR="008C752A" w:rsidRDefault="008C752A" w:rsidP="008C752A">
                      <w:r>
                        <w:rPr>
                          <w:rFonts w:hint="eastAsia"/>
                        </w:rPr>
                        <w:t>（３）住宅の</w:t>
                      </w:r>
                      <w:r w:rsidRPr="0051366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床面積</w:t>
                      </w:r>
                      <w:r>
                        <w:rPr>
                          <w:rFonts w:hint="eastAsia"/>
                        </w:rPr>
                        <w:t>が下記のいずれかに該当すること。</w:t>
                      </w:r>
                    </w:p>
                    <w:tbl>
                      <w:tblPr>
                        <w:tblW w:w="950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036"/>
                        <w:gridCol w:w="4820"/>
                        <w:gridCol w:w="2651"/>
                      </w:tblGrid>
                      <w:tr w:rsidR="008C752A" w:rsidTr="001F0A62">
                        <w:tc>
                          <w:tcPr>
                            <w:tcW w:w="2036" w:type="dxa"/>
                            <w:vAlign w:val="center"/>
                          </w:tcPr>
                          <w:p w:rsidR="008C752A" w:rsidRPr="001F0A62" w:rsidRDefault="008C752A" w:rsidP="001F0A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F0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種　　　　類</w:t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 w:rsidR="008C752A" w:rsidRPr="001F0A62" w:rsidRDefault="008C752A" w:rsidP="001F0A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F0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　　　用　　　状　　　況</w:t>
                            </w:r>
                          </w:p>
                        </w:tc>
                        <w:tc>
                          <w:tcPr>
                            <w:tcW w:w="2651" w:type="dxa"/>
                            <w:vAlign w:val="center"/>
                          </w:tcPr>
                          <w:p w:rsidR="008C752A" w:rsidRPr="001F0A62" w:rsidRDefault="008C752A" w:rsidP="001F0A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F0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面　　　　　積</w:t>
                            </w:r>
                          </w:p>
                        </w:tc>
                      </w:tr>
                      <w:tr w:rsidR="008C752A" w:rsidTr="001F0A62">
                        <w:tc>
                          <w:tcPr>
                            <w:tcW w:w="2036" w:type="dxa"/>
                            <w:vAlign w:val="center"/>
                          </w:tcPr>
                          <w:p w:rsidR="008C752A" w:rsidRPr="001F0A62" w:rsidRDefault="008C752A" w:rsidP="003A5C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</w:t>
                            </w:r>
                            <w:r w:rsidRPr="001F0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戸建て住宅</w:t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 w:rsidR="008C752A" w:rsidRPr="001F0A62" w:rsidRDefault="008C752A" w:rsidP="003A5C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0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独立的に区画された居住部分の床面積</w:t>
                            </w:r>
                          </w:p>
                        </w:tc>
                        <w:tc>
                          <w:tcPr>
                            <w:tcW w:w="2651" w:type="dxa"/>
                            <w:vAlign w:val="center"/>
                          </w:tcPr>
                          <w:p w:rsidR="008C752A" w:rsidRPr="001F0A62" w:rsidRDefault="008C752A" w:rsidP="003A5C0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1F0A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５０㎡以上２８０㎡以下</w:t>
                            </w:r>
                          </w:p>
                        </w:tc>
                      </w:tr>
                      <w:tr w:rsidR="008C752A" w:rsidTr="001F0A62">
                        <w:tc>
                          <w:tcPr>
                            <w:tcW w:w="2036" w:type="dxa"/>
                            <w:vAlign w:val="center"/>
                          </w:tcPr>
                          <w:p w:rsidR="008C752A" w:rsidRPr="001F0A62" w:rsidRDefault="008C752A" w:rsidP="003A5C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0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住宅に店舗などが含まれている併用住宅</w:t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 w:rsidR="008C752A" w:rsidRPr="001F0A62" w:rsidRDefault="008C752A" w:rsidP="003A5C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0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居住部分の床面積</w:t>
                            </w:r>
                          </w:p>
                          <w:p w:rsidR="008C752A" w:rsidRPr="001F0A62" w:rsidRDefault="008C752A" w:rsidP="003A5C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0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（居住部分の床面積が，全体の</w:t>
                            </w:r>
                            <w:r w:rsidRPr="001F0A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１／２以上</w:t>
                            </w:r>
                            <w:r w:rsidRPr="001F0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であること）</w:t>
                            </w:r>
                          </w:p>
                        </w:tc>
                        <w:tc>
                          <w:tcPr>
                            <w:tcW w:w="2651" w:type="dxa"/>
                            <w:vAlign w:val="center"/>
                          </w:tcPr>
                          <w:p w:rsidR="008C752A" w:rsidRPr="001F0A62" w:rsidRDefault="008C752A" w:rsidP="003A5C0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1F0A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５０㎡以上２８０㎡以下</w:t>
                            </w:r>
                          </w:p>
                        </w:tc>
                      </w:tr>
                      <w:tr w:rsidR="008C752A" w:rsidTr="001F0A62">
                        <w:trPr>
                          <w:trHeight w:val="1065"/>
                        </w:trPr>
                        <w:tc>
                          <w:tcPr>
                            <w:tcW w:w="2036" w:type="dxa"/>
                            <w:vAlign w:val="center"/>
                          </w:tcPr>
                          <w:p w:rsidR="008C752A" w:rsidRPr="001F0A62" w:rsidRDefault="008C752A" w:rsidP="00906D52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F0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アパートなどの　　　　共同住宅</w:t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 w:rsidR="008C752A" w:rsidRPr="001F0A62" w:rsidRDefault="008C752A" w:rsidP="003A5C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0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独立的に区画された居住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部分の床面積に，廊下や階段などの共用部分の面積をあん分し，加え</w:t>
                            </w:r>
                            <w:r w:rsidRPr="001F0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た床面積</w:t>
                            </w:r>
                          </w:p>
                        </w:tc>
                        <w:tc>
                          <w:tcPr>
                            <w:tcW w:w="2651" w:type="dxa"/>
                            <w:vAlign w:val="center"/>
                          </w:tcPr>
                          <w:p w:rsidR="008C752A" w:rsidRPr="001F0A62" w:rsidRDefault="008C752A" w:rsidP="003A5C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0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自己住宅部分</w:t>
                            </w:r>
                          </w:p>
                          <w:p w:rsidR="008C752A" w:rsidRPr="001F0A62" w:rsidRDefault="008C752A" w:rsidP="003A5C0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1F0A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５０㎡以上２８０㎡以下</w:t>
                            </w:r>
                          </w:p>
                          <w:p w:rsidR="008C752A" w:rsidRPr="001F0A62" w:rsidRDefault="008C752A" w:rsidP="003A5C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0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貸家部分（１戸当り）</w:t>
                            </w:r>
                          </w:p>
                          <w:p w:rsidR="008C752A" w:rsidRPr="001F0A62" w:rsidRDefault="008C752A" w:rsidP="003A5C0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1F0A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４０㎡以上２８０㎡以下</w:t>
                            </w:r>
                          </w:p>
                        </w:tc>
                      </w:tr>
                      <w:tr w:rsidR="008C752A" w:rsidTr="001F0A62">
                        <w:trPr>
                          <w:trHeight w:val="1079"/>
                        </w:trPr>
                        <w:tc>
                          <w:tcPr>
                            <w:tcW w:w="2036" w:type="dxa"/>
                            <w:vAlign w:val="center"/>
                          </w:tcPr>
                          <w:p w:rsidR="008C752A" w:rsidRPr="001F0A62" w:rsidRDefault="008C752A" w:rsidP="00906D52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F0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マンションなどの　　区分所有の住宅</w:t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 w:rsidR="008C752A" w:rsidRPr="001F0A62" w:rsidRDefault="008C752A" w:rsidP="003A5C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0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専有部分のうち居住部分の床面積に，廊下や階段などの共用部分の床面積をあん分し，加えた床面積（専有部分のうち居住部分が，その専有部分の</w:t>
                            </w:r>
                            <w:r w:rsidRPr="001F0A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１／２以上</w:t>
                            </w:r>
                            <w:r w:rsidRPr="001F0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であること）</w:t>
                            </w:r>
                          </w:p>
                        </w:tc>
                        <w:tc>
                          <w:tcPr>
                            <w:tcW w:w="2651" w:type="dxa"/>
                            <w:vAlign w:val="center"/>
                          </w:tcPr>
                          <w:p w:rsidR="008C752A" w:rsidRPr="001F0A62" w:rsidRDefault="008C752A" w:rsidP="003A5C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0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自己住宅部分</w:t>
                            </w:r>
                          </w:p>
                          <w:p w:rsidR="008C752A" w:rsidRPr="001F0A62" w:rsidRDefault="008C752A" w:rsidP="003A5C0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1F0A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５０㎡以上２８０㎡以下</w:t>
                            </w:r>
                          </w:p>
                          <w:p w:rsidR="008C752A" w:rsidRPr="001F0A62" w:rsidRDefault="008C752A" w:rsidP="003A5C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0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貸家部分（１戸当り）</w:t>
                            </w:r>
                          </w:p>
                          <w:p w:rsidR="008C752A" w:rsidRPr="001F0A62" w:rsidRDefault="008C752A" w:rsidP="003A5C0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1F0A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４０㎡以上２８０㎡以下</w:t>
                            </w:r>
                          </w:p>
                        </w:tc>
                      </w:tr>
                    </w:tbl>
                    <w:p w:rsidR="008C752A" w:rsidRDefault="008C752A" w:rsidP="008C752A"/>
                  </w:txbxContent>
                </v:textbox>
              </v:roundrect>
            </w:pict>
          </mc:Fallback>
        </mc:AlternateContent>
      </w:r>
      <w:r w:rsidRPr="008C752A">
        <w:rPr>
          <w:noProof/>
        </w:rPr>
        <mc:AlternateContent>
          <mc:Choice Requires="wpc">
            <w:drawing>
              <wp:inline distT="0" distB="0" distL="0" distR="0">
                <wp:extent cx="6470015" cy="4353560"/>
                <wp:effectExtent l="0" t="0" r="1270" b="3810"/>
                <wp:docPr id="18" name="キャンバス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82AE9A1" id="キャンバス 18" o:spid="_x0000_s1026" editas="canvas" style="width:509.45pt;height:342.8pt;mso-position-horizontal-relative:char;mso-position-vertical-relative:line" coordsize="64700,4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1CUQLeAAAABgEAAA8AAABkcnMv&#10;ZG93bnJldi54bWxMj1FLwzAUhd8F/0O4gi/i0qorXdd0iCCI4IObwh7T5q7pTG5Kk2713y/bi75c&#10;OJzDOd8tV5M17ICD7xwJSGcJMKTGqY5aAV+b1/scmA+SlDSOUMAvelhV11elLJQ70ice1qFlsYR8&#10;IQXoEPqCc99otNLPXI8UvZ0brAxRDi1XgzzGcmv4Q5Jk3MqO4oKWPb5obH7WoxXw3mR3+7Qetzb/&#10;+NaPc7N9C5snIW5vpuclsIBT+AvDGT+iQxWZajeS8swIiI+Eyz17SZovgNUCsnyeAa9K/h+/OgE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BtQlEC3gAAAAY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700;height:4353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C752A" w:rsidRPr="008C752A" w:rsidRDefault="008C752A" w:rsidP="008C752A">
      <w:pPr>
        <w:rPr>
          <w:noProof/>
        </w:rPr>
      </w:pPr>
    </w:p>
    <w:p w:rsidR="008C752A" w:rsidRPr="008C752A" w:rsidRDefault="008C752A" w:rsidP="008C752A">
      <w:pPr>
        <w:rPr>
          <w:noProof/>
        </w:rPr>
      </w:pPr>
    </w:p>
    <w:p w:rsidR="008C752A" w:rsidRPr="008C752A" w:rsidRDefault="009444B0" w:rsidP="008C752A">
      <w:pPr>
        <w:rPr>
          <w:noProof/>
        </w:rPr>
      </w:pPr>
      <w:r w:rsidRPr="008C752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118745</wp:posOffset>
                </wp:positionV>
                <wp:extent cx="2291080" cy="313055"/>
                <wp:effectExtent l="10795" t="10795" r="12700" b="9525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1080" cy="313055"/>
                        </a:xfrm>
                        <a:prstGeom prst="flowChartAlternateProcess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52A" w:rsidRPr="001A011C" w:rsidRDefault="008C752A" w:rsidP="008C752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減額される期間・税額</w:t>
                            </w:r>
                            <w:r w:rsidRPr="001A011C">
                              <w:rPr>
                                <w:rFonts w:hint="eastAsia"/>
                                <w:sz w:val="22"/>
                              </w:rPr>
                              <w:t>は・・・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8" type="#_x0000_t176" style="position:absolute;left:0;text-align:left;margin-left:-6.35pt;margin-top:9.35pt;width:180.4pt;height:2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" fillcolor="#cff">
                <v:textbox inset="5.85pt,.7pt,5.85pt,.7pt">
                  <w:txbxContent>
                    <w:p w:rsidR="008C752A" w:rsidRPr="001A011C" w:rsidRDefault="008C752A" w:rsidP="008C752A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減額される期間・税額</w:t>
                      </w:r>
                      <w:r w:rsidRPr="001A011C">
                        <w:rPr>
                          <w:rFonts w:hint="eastAsia"/>
                          <w:sz w:val="22"/>
                        </w:rPr>
                        <w:t>は・・・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8C752A" w:rsidRPr="008C752A" w:rsidRDefault="009444B0" w:rsidP="008C752A">
      <w:pPr>
        <w:rPr>
          <w:noProof/>
        </w:rPr>
      </w:pPr>
      <w:r w:rsidRPr="008C752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208280</wp:posOffset>
                </wp:positionV>
                <wp:extent cx="6427470" cy="800735"/>
                <wp:effectExtent l="10795" t="9525" r="10160" b="889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800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752A" w:rsidRDefault="008C752A" w:rsidP="008C752A">
                            <w:r>
                              <w:rPr>
                                <w:rFonts w:hint="eastAsia"/>
                              </w:rPr>
                              <w:t>次の期間，当該住宅の</w:t>
                            </w:r>
                            <w:r w:rsidRPr="008A07A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１戸あたり１２０㎡の床面積相当分まで</w:t>
                            </w:r>
                            <w:r w:rsidRPr="00CB6AD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固定資産税額の</w:t>
                            </w:r>
                            <w:r w:rsidRPr="0051366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１／２</w:t>
                            </w:r>
                            <w:r w:rsidRPr="00960C2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減額されます。</w:t>
                            </w:r>
                          </w:p>
                          <w:p w:rsidR="008C752A" w:rsidRDefault="008C752A" w:rsidP="008C752A">
                            <w:r>
                              <w:rPr>
                                <w:rFonts w:hint="eastAsia"/>
                              </w:rPr>
                              <w:t>ア　一般の住宅（イ以外の住宅）　　　　　新たに課税される年度から</w:t>
                            </w:r>
                            <w:r w:rsidRPr="0051366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５年</w:t>
                            </w:r>
                            <w:r>
                              <w:rPr>
                                <w:rFonts w:hint="eastAsia"/>
                              </w:rPr>
                              <w:t>度分</w:t>
                            </w:r>
                          </w:p>
                          <w:p w:rsidR="008C752A" w:rsidRDefault="008C752A" w:rsidP="008C752A">
                            <w:r>
                              <w:rPr>
                                <w:rFonts w:hint="eastAsia"/>
                              </w:rPr>
                              <w:t>イ　３階建以上の中高層耐火住宅等　　　　新たに課税される年度から</w:t>
                            </w:r>
                            <w:r w:rsidRPr="0051366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７年</w:t>
                            </w:r>
                            <w:r>
                              <w:rPr>
                                <w:rFonts w:hint="eastAsia"/>
                              </w:rPr>
                              <w:t xml:space="preserve">度分　　　　</w:t>
                            </w:r>
                          </w:p>
                          <w:p w:rsidR="008C752A" w:rsidRPr="001B64F0" w:rsidRDefault="008C752A" w:rsidP="008C752A"/>
                          <w:p w:rsidR="008C752A" w:rsidRDefault="008C752A" w:rsidP="008C752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9" style="position:absolute;left:0;text-align:left;margin-left:-3.35pt;margin-top:16.4pt;width:506.1pt;height:6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">
                <v:textbox inset="5.85pt,.7pt,5.85pt,.7pt">
                  <w:txbxContent>
                    <w:p w:rsidR="008C752A" w:rsidRDefault="008C752A" w:rsidP="008C752A">
                      <w:r>
                        <w:rPr>
                          <w:rFonts w:hint="eastAsia"/>
                        </w:rPr>
                        <w:t>次の期間，当該住宅の</w:t>
                      </w:r>
                      <w:r w:rsidRPr="008A07A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１戸あたり１２０㎡の床面積相当分まで</w:t>
                      </w:r>
                      <w:r w:rsidRPr="00CB6AD0">
                        <w:rPr>
                          <w:rFonts w:ascii="ＭＳ Ｐゴシック" w:eastAsia="ＭＳ Ｐゴシック" w:hAnsi="ＭＳ Ｐゴシック"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固定資産税額の</w:t>
                      </w:r>
                      <w:r w:rsidRPr="0051366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１／２</w:t>
                      </w:r>
                      <w:r w:rsidRPr="00960C2B">
                        <w:rPr>
                          <w:rFonts w:ascii="ＭＳ Ｐゴシック" w:eastAsia="ＭＳ Ｐゴシック" w:hAnsi="ＭＳ Ｐゴシック" w:hint="eastAsia"/>
                        </w:rPr>
                        <w:t>が</w:t>
                      </w:r>
                      <w:r>
                        <w:rPr>
                          <w:rFonts w:hint="eastAsia"/>
                        </w:rPr>
                        <w:t>減額されます。</w:t>
                      </w:r>
                    </w:p>
                    <w:p w:rsidR="008C752A" w:rsidRDefault="008C752A" w:rsidP="008C752A">
                      <w:r>
                        <w:rPr>
                          <w:rFonts w:hint="eastAsia"/>
                        </w:rPr>
                        <w:t>ア　一般の住宅（イ以外の住宅）　　　　　新たに課税される年度から</w:t>
                      </w:r>
                      <w:r w:rsidRPr="0051366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５年</w:t>
                      </w:r>
                      <w:r>
                        <w:rPr>
                          <w:rFonts w:hint="eastAsia"/>
                        </w:rPr>
                        <w:t>度分</w:t>
                      </w:r>
                    </w:p>
                    <w:p w:rsidR="008C752A" w:rsidRDefault="008C752A" w:rsidP="008C752A">
                      <w:r>
                        <w:rPr>
                          <w:rFonts w:hint="eastAsia"/>
                        </w:rPr>
                        <w:t>イ　３階建以上の中高層耐火住宅等　　　　新たに課税される年度から</w:t>
                      </w:r>
                      <w:r w:rsidRPr="0051366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７年</w:t>
                      </w:r>
                      <w:r>
                        <w:rPr>
                          <w:rFonts w:hint="eastAsia"/>
                        </w:rPr>
                        <w:t xml:space="preserve">度分　　　　</w:t>
                      </w:r>
                    </w:p>
                    <w:p w:rsidR="008C752A" w:rsidRPr="001B64F0" w:rsidRDefault="008C752A" w:rsidP="008C752A"/>
                    <w:p w:rsidR="008C752A" w:rsidRDefault="008C752A" w:rsidP="008C752A"/>
                  </w:txbxContent>
                </v:textbox>
              </v:roundrect>
            </w:pict>
          </mc:Fallback>
        </mc:AlternateContent>
      </w:r>
    </w:p>
    <w:p w:rsidR="008C752A" w:rsidRPr="008C752A" w:rsidRDefault="008C752A" w:rsidP="008C752A">
      <w:pPr>
        <w:rPr>
          <w:noProof/>
        </w:rPr>
      </w:pPr>
    </w:p>
    <w:p w:rsidR="008C752A" w:rsidRPr="008C752A" w:rsidRDefault="008C752A" w:rsidP="008C752A">
      <w:pPr>
        <w:rPr>
          <w:noProof/>
        </w:rPr>
      </w:pPr>
    </w:p>
    <w:p w:rsidR="008C752A" w:rsidRPr="008C752A" w:rsidRDefault="008C752A" w:rsidP="008C752A">
      <w:pPr>
        <w:rPr>
          <w:noProof/>
        </w:rPr>
      </w:pPr>
    </w:p>
    <w:p w:rsidR="008C752A" w:rsidRPr="008C752A" w:rsidRDefault="008C752A" w:rsidP="008C752A">
      <w:pPr>
        <w:rPr>
          <w:noProof/>
        </w:rPr>
      </w:pPr>
    </w:p>
    <w:p w:rsidR="008C752A" w:rsidRPr="008C752A" w:rsidRDefault="009444B0" w:rsidP="008C752A">
      <w:pPr>
        <w:rPr>
          <w:noProof/>
        </w:rPr>
      </w:pPr>
      <w:r w:rsidRPr="008C752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237490</wp:posOffset>
                </wp:positionV>
                <wp:extent cx="2291080" cy="313055"/>
                <wp:effectExtent l="12700" t="13335" r="10795" b="698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1080" cy="313055"/>
                        </a:xfrm>
                        <a:prstGeom prst="flowChartAlternateProcess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52A" w:rsidRPr="001A011C" w:rsidRDefault="008C752A" w:rsidP="008C752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減額を受けるための手続き</w:t>
                            </w:r>
                            <w:r w:rsidRPr="001A011C">
                              <w:rPr>
                                <w:rFonts w:hint="eastAsia"/>
                                <w:sz w:val="22"/>
                              </w:rPr>
                              <w:t>は・・・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30" type="#_x0000_t176" style="position:absolute;left:0;text-align:left;margin-left:-4.7pt;margin-top:18.7pt;width:180.4pt;height:2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" fillcolor="#cff">
                <v:textbox inset="5.85pt,.7pt,5.85pt,.7pt">
                  <w:txbxContent>
                    <w:p w:rsidR="008C752A" w:rsidRPr="001A011C" w:rsidRDefault="008C752A" w:rsidP="008C752A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減額を受けるための手続き</w:t>
                      </w:r>
                      <w:r w:rsidRPr="001A011C">
                        <w:rPr>
                          <w:rFonts w:hint="eastAsia"/>
                          <w:sz w:val="22"/>
                        </w:rPr>
                        <w:t>は・・・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8C752A" w:rsidRPr="008C752A" w:rsidRDefault="008C752A" w:rsidP="008C752A">
      <w:pPr>
        <w:rPr>
          <w:noProof/>
        </w:rPr>
      </w:pPr>
    </w:p>
    <w:p w:rsidR="008C752A" w:rsidRPr="008C752A" w:rsidRDefault="009444B0" w:rsidP="008C752A">
      <w:pPr>
        <w:rPr>
          <w:noProof/>
        </w:rPr>
      </w:pPr>
      <w:r w:rsidRPr="008C752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103505</wp:posOffset>
                </wp:positionV>
                <wp:extent cx="6427470" cy="790575"/>
                <wp:effectExtent l="10795" t="12065" r="10160" b="698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752A" w:rsidRDefault="008C752A" w:rsidP="008C752A">
                            <w:pPr>
                              <w:tabs>
                                <w:tab w:val="left" w:pos="5400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Pr="00D6273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長期優良住宅に対する固定資産税減額申告書</w:t>
                            </w:r>
                            <w:r>
                              <w:rPr>
                                <w:rFonts w:hint="eastAsia"/>
                              </w:rPr>
                              <w:t>」に必要事項を記載のうえ，建築指導課が発行する</w:t>
                            </w:r>
                            <w:r w:rsidRPr="00AD1E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長期優良住宅の認定通知書またはその写し</w:t>
                            </w:r>
                            <w:r w:rsidRPr="000C591C">
                              <w:rPr>
                                <w:rFonts w:ascii="ＭＳ Ｐ明朝" w:eastAsia="ＭＳ Ｐ明朝" w:hAnsi="ＭＳ Ｐ明朝" w:hint="eastAsia"/>
                              </w:rPr>
                              <w:t>を添付し，</w:t>
                            </w:r>
                            <w:r w:rsidRPr="00AD1E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新築された年の翌年の１月３１日まで</w:t>
                            </w:r>
                            <w:r w:rsidRPr="00B37B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（１月１日新築の場合はその年の１月３１日まで）</w:t>
                            </w:r>
                            <w:r w:rsidRPr="00AD1E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，資産税課（市役所３階）に申告してください。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1" style="position:absolute;left:0;text-align:left;margin-left:-3.35pt;margin-top:8.15pt;width:506.1pt;height:6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">
                <v:textbox inset="5.85pt,.7pt,5.85pt,.7pt">
                  <w:txbxContent>
                    <w:p w:rsidR="008C752A" w:rsidRDefault="008C752A" w:rsidP="008C752A">
                      <w:pPr>
                        <w:tabs>
                          <w:tab w:val="left" w:pos="5400"/>
                        </w:tabs>
                      </w:pPr>
                      <w:r>
                        <w:rPr>
                          <w:rFonts w:hint="eastAsia"/>
                        </w:rPr>
                        <w:t>「</w:t>
                      </w:r>
                      <w:r w:rsidRPr="00D6273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長期優良住宅に対する固定資産税減額申告書</w:t>
                      </w:r>
                      <w:r>
                        <w:rPr>
                          <w:rFonts w:hint="eastAsia"/>
                        </w:rPr>
                        <w:t>」に必要事項を記載のうえ，建築指導課が発行する</w:t>
                      </w:r>
                      <w:r w:rsidRPr="00AD1E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長期優良住宅の認定通知書またはその写し</w:t>
                      </w:r>
                      <w:r w:rsidRPr="000C591C">
                        <w:rPr>
                          <w:rFonts w:ascii="ＭＳ Ｐ明朝" w:eastAsia="ＭＳ Ｐ明朝" w:hAnsi="ＭＳ Ｐ明朝" w:hint="eastAsia"/>
                        </w:rPr>
                        <w:t>を添付し，</w:t>
                      </w:r>
                      <w:r w:rsidRPr="00AD1E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新築された年の翌年の１月３１日まで</w:t>
                      </w:r>
                      <w:r w:rsidRPr="00B37B31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（１月１日新築の場合はその年の１月３１日まで）</w:t>
                      </w:r>
                      <w:r w:rsidRPr="00AD1E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に</w:t>
                      </w:r>
                      <w:r>
                        <w:rPr>
                          <w:rFonts w:hint="eastAsia"/>
                        </w:rPr>
                        <w:t>，資産税課（市役所３階）に申告してください。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752A" w:rsidRPr="008C752A" w:rsidRDefault="008C752A" w:rsidP="008C752A">
      <w:pPr>
        <w:rPr>
          <w:noProof/>
        </w:rPr>
      </w:pPr>
    </w:p>
    <w:p w:rsidR="008C752A" w:rsidRPr="008C752A" w:rsidRDefault="008C752A" w:rsidP="008C752A">
      <w:pPr>
        <w:rPr>
          <w:noProof/>
        </w:rPr>
      </w:pPr>
    </w:p>
    <w:p w:rsidR="008C752A" w:rsidRPr="008C752A" w:rsidRDefault="008C752A" w:rsidP="008C752A">
      <w:pPr>
        <w:rPr>
          <w:noProof/>
        </w:rPr>
      </w:pPr>
    </w:p>
    <w:p w:rsidR="008C752A" w:rsidRPr="008C752A" w:rsidRDefault="008C752A" w:rsidP="008C752A">
      <w:pPr>
        <w:rPr>
          <w:noProof/>
        </w:rPr>
      </w:pPr>
    </w:p>
    <w:p w:rsidR="008C752A" w:rsidRPr="008C752A" w:rsidRDefault="008C752A" w:rsidP="008C752A">
      <w:pPr>
        <w:rPr>
          <w:noProof/>
        </w:rPr>
      </w:pPr>
      <w:r w:rsidRPr="008C752A">
        <w:rPr>
          <w:rFonts w:hint="eastAsia"/>
          <w:noProof/>
        </w:rPr>
        <w:t>【問い合わせ先】</w:t>
      </w:r>
    </w:p>
    <w:p w:rsidR="008C752A" w:rsidRPr="008C752A" w:rsidRDefault="008C752A" w:rsidP="008C752A">
      <w:pPr>
        <w:rPr>
          <w:noProof/>
        </w:rPr>
      </w:pPr>
      <w:r w:rsidRPr="008C752A">
        <w:rPr>
          <w:rFonts w:hint="eastAsia"/>
          <w:noProof/>
        </w:rPr>
        <w:t>固定資産税の減額について　→　調布市役所資産税課　　電話０４２－４８１－７２０８・７２０９</w:t>
      </w:r>
    </w:p>
    <w:p w:rsidR="003A5C0A" w:rsidRPr="008C752A" w:rsidRDefault="008C752A" w:rsidP="008C752A">
      <w:pPr>
        <w:rPr>
          <w:noProof/>
        </w:rPr>
      </w:pPr>
      <w:r w:rsidRPr="008C752A">
        <w:rPr>
          <w:rFonts w:hint="eastAsia"/>
          <w:noProof/>
        </w:rPr>
        <w:t>長期優良住宅の認定について→　調布市役所建築指導課　電話０４２－４８１－７５１７</w:t>
      </w:r>
    </w:p>
    <w:sectPr w:rsidR="003A5C0A" w:rsidRPr="008C752A" w:rsidSect="00407A95">
      <w:pgSz w:w="11906" w:h="16838" w:code="9"/>
      <w:pgMar w:top="624" w:right="1134" w:bottom="624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AF" w:rsidRDefault="006857AF" w:rsidP="004C0EA2">
      <w:r>
        <w:separator/>
      </w:r>
    </w:p>
  </w:endnote>
  <w:endnote w:type="continuationSeparator" w:id="0">
    <w:p w:rsidR="006857AF" w:rsidRDefault="006857AF" w:rsidP="004C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AF" w:rsidRDefault="006857AF" w:rsidP="004C0EA2">
      <w:r>
        <w:separator/>
      </w:r>
    </w:p>
  </w:footnote>
  <w:footnote w:type="continuationSeparator" w:id="0">
    <w:p w:rsidR="006857AF" w:rsidRDefault="006857AF" w:rsidP="004C0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64236"/>
    <w:multiLevelType w:val="hybridMultilevel"/>
    <w:tmpl w:val="25102058"/>
    <w:lvl w:ilvl="0" w:tplc="91EC83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2D"/>
    <w:rsid w:val="00066375"/>
    <w:rsid w:val="00074599"/>
    <w:rsid w:val="000A79D1"/>
    <w:rsid w:val="000C591C"/>
    <w:rsid w:val="000F3E47"/>
    <w:rsid w:val="000F5C6D"/>
    <w:rsid w:val="001078DA"/>
    <w:rsid w:val="0013698B"/>
    <w:rsid w:val="00142837"/>
    <w:rsid w:val="00187B0C"/>
    <w:rsid w:val="00187B29"/>
    <w:rsid w:val="001A74C7"/>
    <w:rsid w:val="001B76F0"/>
    <w:rsid w:val="001F0A62"/>
    <w:rsid w:val="0022430E"/>
    <w:rsid w:val="0023479C"/>
    <w:rsid w:val="002B1650"/>
    <w:rsid w:val="002B30F1"/>
    <w:rsid w:val="002E3F6E"/>
    <w:rsid w:val="002F72CC"/>
    <w:rsid w:val="00303E50"/>
    <w:rsid w:val="003226EE"/>
    <w:rsid w:val="0032655A"/>
    <w:rsid w:val="003307E0"/>
    <w:rsid w:val="00333679"/>
    <w:rsid w:val="003813BB"/>
    <w:rsid w:val="003A5C0A"/>
    <w:rsid w:val="003A6A0D"/>
    <w:rsid w:val="003B54FB"/>
    <w:rsid w:val="003E33BF"/>
    <w:rsid w:val="003E4BFE"/>
    <w:rsid w:val="003E4C33"/>
    <w:rsid w:val="003E51C3"/>
    <w:rsid w:val="003E722B"/>
    <w:rsid w:val="003F22B4"/>
    <w:rsid w:val="00407A95"/>
    <w:rsid w:val="00416AB8"/>
    <w:rsid w:val="00446B6E"/>
    <w:rsid w:val="0045572D"/>
    <w:rsid w:val="00491D3A"/>
    <w:rsid w:val="004A6B85"/>
    <w:rsid w:val="004B6F5D"/>
    <w:rsid w:val="004C0EA2"/>
    <w:rsid w:val="004D7F5F"/>
    <w:rsid w:val="004F3D07"/>
    <w:rsid w:val="005204F0"/>
    <w:rsid w:val="005462E8"/>
    <w:rsid w:val="00554EC1"/>
    <w:rsid w:val="00592026"/>
    <w:rsid w:val="005B15E4"/>
    <w:rsid w:val="005B5836"/>
    <w:rsid w:val="005F48B3"/>
    <w:rsid w:val="00667389"/>
    <w:rsid w:val="006857AF"/>
    <w:rsid w:val="006912CD"/>
    <w:rsid w:val="00696FED"/>
    <w:rsid w:val="006A0870"/>
    <w:rsid w:val="006C34E0"/>
    <w:rsid w:val="006C3CDD"/>
    <w:rsid w:val="006E232E"/>
    <w:rsid w:val="006F4A2E"/>
    <w:rsid w:val="00710CAA"/>
    <w:rsid w:val="0072073A"/>
    <w:rsid w:val="00724D6C"/>
    <w:rsid w:val="00733C4C"/>
    <w:rsid w:val="00735D86"/>
    <w:rsid w:val="007551AB"/>
    <w:rsid w:val="0076028F"/>
    <w:rsid w:val="00797084"/>
    <w:rsid w:val="007C63E2"/>
    <w:rsid w:val="007E39C7"/>
    <w:rsid w:val="007F7AE9"/>
    <w:rsid w:val="00800615"/>
    <w:rsid w:val="00813A39"/>
    <w:rsid w:val="008744EA"/>
    <w:rsid w:val="00877BC4"/>
    <w:rsid w:val="008A07A4"/>
    <w:rsid w:val="008B37B9"/>
    <w:rsid w:val="008C3E6D"/>
    <w:rsid w:val="008C752A"/>
    <w:rsid w:val="00906D52"/>
    <w:rsid w:val="00911304"/>
    <w:rsid w:val="00924B62"/>
    <w:rsid w:val="009355B1"/>
    <w:rsid w:val="009444B0"/>
    <w:rsid w:val="00961F00"/>
    <w:rsid w:val="009875F2"/>
    <w:rsid w:val="009B0230"/>
    <w:rsid w:val="009D34B9"/>
    <w:rsid w:val="009D70BE"/>
    <w:rsid w:val="009F0A62"/>
    <w:rsid w:val="009F1A6C"/>
    <w:rsid w:val="00A079A9"/>
    <w:rsid w:val="00A250DA"/>
    <w:rsid w:val="00A43B0A"/>
    <w:rsid w:val="00A47808"/>
    <w:rsid w:val="00A76496"/>
    <w:rsid w:val="00A94ECA"/>
    <w:rsid w:val="00AB7BE6"/>
    <w:rsid w:val="00AD1E6A"/>
    <w:rsid w:val="00B14477"/>
    <w:rsid w:val="00B168ED"/>
    <w:rsid w:val="00B2627E"/>
    <w:rsid w:val="00B37B31"/>
    <w:rsid w:val="00B67396"/>
    <w:rsid w:val="00B82E6E"/>
    <w:rsid w:val="00BB6A29"/>
    <w:rsid w:val="00BC15F5"/>
    <w:rsid w:val="00BC38BB"/>
    <w:rsid w:val="00BF692C"/>
    <w:rsid w:val="00C0400C"/>
    <w:rsid w:val="00C05844"/>
    <w:rsid w:val="00C12802"/>
    <w:rsid w:val="00C147C0"/>
    <w:rsid w:val="00C22879"/>
    <w:rsid w:val="00C5116A"/>
    <w:rsid w:val="00C652A0"/>
    <w:rsid w:val="00C74676"/>
    <w:rsid w:val="00C8607C"/>
    <w:rsid w:val="00CA77D6"/>
    <w:rsid w:val="00CE4FCD"/>
    <w:rsid w:val="00CF0BF0"/>
    <w:rsid w:val="00D53F1C"/>
    <w:rsid w:val="00D6273B"/>
    <w:rsid w:val="00D636E9"/>
    <w:rsid w:val="00D96164"/>
    <w:rsid w:val="00DA68C3"/>
    <w:rsid w:val="00DA6EC7"/>
    <w:rsid w:val="00DA74C2"/>
    <w:rsid w:val="00DB1FF8"/>
    <w:rsid w:val="00DE6FFC"/>
    <w:rsid w:val="00E00CE3"/>
    <w:rsid w:val="00E0686A"/>
    <w:rsid w:val="00E10BC3"/>
    <w:rsid w:val="00E11E3E"/>
    <w:rsid w:val="00E44659"/>
    <w:rsid w:val="00E51DDB"/>
    <w:rsid w:val="00E77EF4"/>
    <w:rsid w:val="00E81E4D"/>
    <w:rsid w:val="00E93B6B"/>
    <w:rsid w:val="00EB3C94"/>
    <w:rsid w:val="00EC7A02"/>
    <w:rsid w:val="00EF12F5"/>
    <w:rsid w:val="00EF327E"/>
    <w:rsid w:val="00EF5C20"/>
    <w:rsid w:val="00F31266"/>
    <w:rsid w:val="00F3603E"/>
    <w:rsid w:val="00F5695C"/>
    <w:rsid w:val="00F56F17"/>
    <w:rsid w:val="00FA10A0"/>
    <w:rsid w:val="00FB45EA"/>
    <w:rsid w:val="00FC3E03"/>
    <w:rsid w:val="00FD2597"/>
    <w:rsid w:val="00FD52EB"/>
    <w:rsid w:val="00FE14A2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E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52A0"/>
    <w:pPr>
      <w:jc w:val="center"/>
    </w:pPr>
    <w:rPr>
      <w:sz w:val="22"/>
      <w:szCs w:val="22"/>
    </w:rPr>
  </w:style>
  <w:style w:type="paragraph" w:styleId="a4">
    <w:name w:val="Closing"/>
    <w:basedOn w:val="a"/>
    <w:rsid w:val="00C652A0"/>
    <w:pPr>
      <w:jc w:val="right"/>
    </w:pPr>
    <w:rPr>
      <w:sz w:val="22"/>
      <w:szCs w:val="22"/>
    </w:rPr>
  </w:style>
  <w:style w:type="table" w:styleId="a5">
    <w:name w:val="Table Grid"/>
    <w:basedOn w:val="a1"/>
    <w:rsid w:val="00C65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C0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C0EA2"/>
    <w:rPr>
      <w:kern w:val="2"/>
      <w:sz w:val="21"/>
      <w:szCs w:val="24"/>
    </w:rPr>
  </w:style>
  <w:style w:type="paragraph" w:styleId="a8">
    <w:name w:val="footer"/>
    <w:basedOn w:val="a"/>
    <w:link w:val="a9"/>
    <w:rsid w:val="004C0E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C0EA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444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2024-05-20T07:12:00Z</dcterms:created>
  <dcterms:modified xsi:type="dcterms:W3CDTF">2024-05-20T07:21:00Z</dcterms:modified>
</cp:coreProperties>
</file>